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DB203" w14:textId="77777777" w:rsidR="00830083" w:rsidRPr="00477537" w:rsidRDefault="00830083" w:rsidP="007F255C">
      <w:pPr>
        <w:spacing w:after="0" w:line="240" w:lineRule="auto"/>
        <w:jc w:val="both"/>
        <w:rPr>
          <w:rFonts w:ascii="Times New Roman" w:hAnsi="Times New Roman" w:cs="Times New Roman"/>
          <w:sz w:val="24"/>
          <w:szCs w:val="24"/>
        </w:rPr>
      </w:pPr>
    </w:p>
    <w:p w14:paraId="09231833" w14:textId="77777777" w:rsidR="00830083" w:rsidRPr="00477537" w:rsidRDefault="00830083" w:rsidP="007F255C">
      <w:pPr>
        <w:spacing w:after="0" w:line="240" w:lineRule="auto"/>
        <w:jc w:val="both"/>
        <w:rPr>
          <w:rFonts w:ascii="Times New Roman" w:hAnsi="Times New Roman" w:cs="Times New Roman"/>
          <w:sz w:val="24"/>
          <w:szCs w:val="24"/>
        </w:rPr>
      </w:pPr>
    </w:p>
    <w:p w14:paraId="226420CA" w14:textId="77777777" w:rsidR="00830083" w:rsidRPr="00477537" w:rsidRDefault="00830083" w:rsidP="007F255C">
      <w:pPr>
        <w:spacing w:after="0" w:line="240" w:lineRule="auto"/>
        <w:jc w:val="both"/>
        <w:rPr>
          <w:rFonts w:ascii="Times New Roman" w:hAnsi="Times New Roman" w:cs="Times New Roman"/>
          <w:sz w:val="24"/>
          <w:szCs w:val="24"/>
        </w:rPr>
      </w:pPr>
    </w:p>
    <w:p w14:paraId="764AAB10" w14:textId="77777777" w:rsidR="00830083" w:rsidRPr="00477537" w:rsidRDefault="00830083" w:rsidP="007F255C">
      <w:pPr>
        <w:spacing w:after="0" w:line="240" w:lineRule="auto"/>
        <w:jc w:val="both"/>
        <w:rPr>
          <w:rFonts w:ascii="Times New Roman" w:hAnsi="Times New Roman" w:cs="Times New Roman"/>
          <w:sz w:val="24"/>
          <w:szCs w:val="24"/>
        </w:rPr>
      </w:pPr>
    </w:p>
    <w:p w14:paraId="2991822B" w14:textId="77777777" w:rsidR="00830083" w:rsidRPr="00477537" w:rsidRDefault="00830083" w:rsidP="007F255C">
      <w:pPr>
        <w:spacing w:after="0" w:line="240" w:lineRule="auto"/>
        <w:jc w:val="both"/>
        <w:rPr>
          <w:rFonts w:ascii="Times New Roman" w:hAnsi="Times New Roman" w:cs="Times New Roman"/>
          <w:sz w:val="24"/>
          <w:szCs w:val="24"/>
        </w:rPr>
      </w:pPr>
    </w:p>
    <w:p w14:paraId="4E3B811D" w14:textId="77777777" w:rsidR="00830083" w:rsidRPr="00477537" w:rsidRDefault="00830083" w:rsidP="007F255C">
      <w:pPr>
        <w:spacing w:after="0" w:line="240" w:lineRule="auto"/>
        <w:jc w:val="both"/>
        <w:rPr>
          <w:rFonts w:ascii="Times New Roman" w:hAnsi="Times New Roman" w:cs="Times New Roman"/>
          <w:sz w:val="24"/>
          <w:szCs w:val="24"/>
        </w:rPr>
      </w:pPr>
    </w:p>
    <w:p w14:paraId="5BD5190A" w14:textId="77777777" w:rsidR="00830083" w:rsidRPr="00477537" w:rsidRDefault="00830083" w:rsidP="007F255C">
      <w:pPr>
        <w:spacing w:after="0" w:line="240" w:lineRule="auto"/>
        <w:jc w:val="both"/>
        <w:rPr>
          <w:rFonts w:ascii="Times New Roman" w:hAnsi="Times New Roman" w:cs="Times New Roman"/>
          <w:sz w:val="24"/>
          <w:szCs w:val="24"/>
        </w:rPr>
      </w:pPr>
    </w:p>
    <w:p w14:paraId="192E76DE" w14:textId="77777777" w:rsidR="00830083" w:rsidRPr="00477537" w:rsidRDefault="00830083" w:rsidP="007F255C">
      <w:pPr>
        <w:spacing w:after="0" w:line="240" w:lineRule="auto"/>
        <w:jc w:val="both"/>
        <w:rPr>
          <w:rFonts w:ascii="Times New Roman" w:hAnsi="Times New Roman" w:cs="Times New Roman"/>
          <w:sz w:val="24"/>
          <w:szCs w:val="24"/>
        </w:rPr>
      </w:pPr>
    </w:p>
    <w:p w14:paraId="2692DB25" w14:textId="77777777" w:rsidR="00C41B61" w:rsidRPr="00477537" w:rsidRDefault="00C41B61" w:rsidP="007F255C">
      <w:pPr>
        <w:spacing w:after="0" w:line="240" w:lineRule="auto"/>
        <w:jc w:val="both"/>
        <w:rPr>
          <w:rFonts w:ascii="Times New Roman" w:hAnsi="Times New Roman" w:cs="Times New Roman"/>
          <w:sz w:val="24"/>
          <w:szCs w:val="24"/>
        </w:rPr>
      </w:pPr>
    </w:p>
    <w:p w14:paraId="6AEDF2A1" w14:textId="77777777" w:rsidR="00C41B61" w:rsidRPr="00477537" w:rsidRDefault="00C41B61" w:rsidP="007F255C">
      <w:pPr>
        <w:spacing w:after="0" w:line="240" w:lineRule="auto"/>
        <w:jc w:val="both"/>
        <w:rPr>
          <w:rFonts w:ascii="Times New Roman" w:hAnsi="Times New Roman" w:cs="Times New Roman"/>
          <w:sz w:val="24"/>
          <w:szCs w:val="24"/>
        </w:rPr>
      </w:pPr>
    </w:p>
    <w:p w14:paraId="458202AC" w14:textId="77777777" w:rsidR="00C41B61" w:rsidRPr="00477537" w:rsidRDefault="00C41B61" w:rsidP="007F255C">
      <w:pPr>
        <w:spacing w:after="0" w:line="240" w:lineRule="auto"/>
        <w:jc w:val="both"/>
        <w:rPr>
          <w:rFonts w:ascii="Times New Roman" w:hAnsi="Times New Roman" w:cs="Times New Roman"/>
          <w:sz w:val="24"/>
          <w:szCs w:val="24"/>
        </w:rPr>
      </w:pPr>
    </w:p>
    <w:p w14:paraId="27AD67D0" w14:textId="77777777" w:rsidR="00C41B61" w:rsidRPr="00477537" w:rsidRDefault="00C41B61" w:rsidP="007F255C">
      <w:pPr>
        <w:spacing w:after="0" w:line="240" w:lineRule="auto"/>
        <w:jc w:val="both"/>
        <w:rPr>
          <w:rFonts w:ascii="Times New Roman" w:hAnsi="Times New Roman" w:cs="Times New Roman"/>
          <w:sz w:val="24"/>
          <w:szCs w:val="24"/>
        </w:rPr>
      </w:pPr>
    </w:p>
    <w:p w14:paraId="42745C8C" w14:textId="77777777" w:rsidR="00830083" w:rsidRPr="00477537" w:rsidRDefault="00830083" w:rsidP="007F255C">
      <w:pPr>
        <w:spacing w:after="0" w:line="240" w:lineRule="auto"/>
        <w:jc w:val="both"/>
        <w:rPr>
          <w:rFonts w:ascii="Times New Roman" w:hAnsi="Times New Roman" w:cs="Times New Roman"/>
          <w:sz w:val="24"/>
          <w:szCs w:val="24"/>
        </w:rPr>
      </w:pPr>
    </w:p>
    <w:p w14:paraId="050F335D" w14:textId="77777777" w:rsidR="00830083" w:rsidRPr="00477537" w:rsidRDefault="00830083" w:rsidP="007F255C">
      <w:pPr>
        <w:spacing w:after="0" w:line="240" w:lineRule="auto"/>
        <w:jc w:val="both"/>
        <w:rPr>
          <w:rFonts w:ascii="Times New Roman" w:hAnsi="Times New Roman" w:cs="Times New Roman"/>
          <w:sz w:val="24"/>
          <w:szCs w:val="24"/>
        </w:rPr>
      </w:pPr>
    </w:p>
    <w:p w14:paraId="33323BB8" w14:textId="77777777" w:rsidR="00830083" w:rsidRPr="00477537" w:rsidRDefault="00830083" w:rsidP="007F255C">
      <w:pPr>
        <w:spacing w:after="0" w:line="240" w:lineRule="auto"/>
        <w:jc w:val="both"/>
        <w:rPr>
          <w:rFonts w:ascii="Times New Roman" w:hAnsi="Times New Roman" w:cs="Times New Roman"/>
          <w:sz w:val="24"/>
          <w:szCs w:val="24"/>
        </w:rPr>
      </w:pPr>
    </w:p>
    <w:p w14:paraId="2929DFE1" w14:textId="77777777" w:rsidR="00830083" w:rsidRPr="00477537" w:rsidRDefault="00830083" w:rsidP="007F255C">
      <w:pPr>
        <w:spacing w:after="0" w:line="240" w:lineRule="auto"/>
        <w:jc w:val="both"/>
        <w:rPr>
          <w:rFonts w:ascii="Times New Roman" w:hAnsi="Times New Roman" w:cs="Times New Roman"/>
          <w:sz w:val="24"/>
          <w:szCs w:val="24"/>
        </w:rPr>
      </w:pPr>
    </w:p>
    <w:p w14:paraId="467E9301" w14:textId="373555F4" w:rsidR="00BC665D" w:rsidRPr="00477537" w:rsidRDefault="00842472" w:rsidP="00C41B61">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TYRIMO</w:t>
      </w:r>
      <w:r w:rsidRPr="00477537">
        <w:rPr>
          <w:rFonts w:ascii="Times New Roman" w:hAnsi="Times New Roman" w:cs="Times New Roman"/>
          <w:b/>
          <w:bCs/>
          <w:sz w:val="40"/>
          <w:szCs w:val="40"/>
        </w:rPr>
        <w:t xml:space="preserve"> „AKADEMINIS SĄŽININGUMAS, KAIP KORUPCIJOS PREVENCIJOS PRIELAIDA: KOLEGIJŲ ATVEJIS“</w:t>
      </w:r>
      <w:r>
        <w:rPr>
          <w:rFonts w:ascii="Times New Roman" w:hAnsi="Times New Roman" w:cs="Times New Roman"/>
          <w:b/>
          <w:bCs/>
          <w:sz w:val="40"/>
          <w:szCs w:val="40"/>
        </w:rPr>
        <w:t xml:space="preserve"> SANTRAUKA</w:t>
      </w:r>
    </w:p>
    <w:p w14:paraId="00DA6628" w14:textId="77777777" w:rsidR="00BC665D" w:rsidRPr="00477537" w:rsidRDefault="00BC665D" w:rsidP="00C41B61">
      <w:pPr>
        <w:spacing w:after="0" w:line="240" w:lineRule="auto"/>
        <w:jc w:val="center"/>
        <w:rPr>
          <w:rFonts w:ascii="Times New Roman" w:hAnsi="Times New Roman" w:cs="Times New Roman"/>
          <w:b/>
          <w:bCs/>
          <w:sz w:val="40"/>
          <w:szCs w:val="40"/>
        </w:rPr>
      </w:pPr>
    </w:p>
    <w:p w14:paraId="558DC95F" w14:textId="77777777" w:rsidR="00BC665D" w:rsidRPr="00477537" w:rsidRDefault="00BC665D" w:rsidP="00C41B61">
      <w:pPr>
        <w:spacing w:after="0" w:line="240" w:lineRule="auto"/>
        <w:jc w:val="center"/>
        <w:rPr>
          <w:rFonts w:ascii="Times New Roman" w:hAnsi="Times New Roman" w:cs="Times New Roman"/>
          <w:b/>
          <w:bCs/>
          <w:sz w:val="40"/>
          <w:szCs w:val="40"/>
        </w:rPr>
      </w:pPr>
    </w:p>
    <w:p w14:paraId="3B732E3C" w14:textId="77777777" w:rsidR="00C41B61" w:rsidRPr="00477537" w:rsidRDefault="00C41B61" w:rsidP="00C41B61">
      <w:pPr>
        <w:spacing w:after="0"/>
        <w:jc w:val="right"/>
        <w:rPr>
          <w:rFonts w:ascii="Times New Roman" w:hAnsi="Times New Roman" w:cs="Times New Roman"/>
          <w:b/>
          <w:bCs/>
          <w:sz w:val="24"/>
          <w:szCs w:val="24"/>
        </w:rPr>
      </w:pPr>
    </w:p>
    <w:p w14:paraId="4CC1883E" w14:textId="77777777" w:rsidR="00C41B61" w:rsidRPr="00477537" w:rsidRDefault="00C41B61" w:rsidP="00C41B61">
      <w:pPr>
        <w:spacing w:after="0"/>
        <w:jc w:val="right"/>
        <w:rPr>
          <w:rFonts w:ascii="Times New Roman" w:hAnsi="Times New Roman" w:cs="Times New Roman"/>
          <w:b/>
          <w:bCs/>
          <w:sz w:val="24"/>
          <w:szCs w:val="24"/>
        </w:rPr>
      </w:pPr>
    </w:p>
    <w:p w14:paraId="37948133" w14:textId="77777777" w:rsidR="00C41B61" w:rsidRDefault="00C41B61" w:rsidP="00C41B61">
      <w:pPr>
        <w:spacing w:after="0"/>
        <w:jc w:val="right"/>
        <w:rPr>
          <w:rFonts w:ascii="Times New Roman" w:hAnsi="Times New Roman" w:cs="Times New Roman"/>
          <w:b/>
          <w:bCs/>
          <w:sz w:val="24"/>
          <w:szCs w:val="24"/>
        </w:rPr>
      </w:pPr>
      <w:r w:rsidRPr="00477537">
        <w:rPr>
          <w:rFonts w:ascii="Times New Roman" w:hAnsi="Times New Roman" w:cs="Times New Roman"/>
          <w:b/>
          <w:bCs/>
          <w:sz w:val="24"/>
          <w:szCs w:val="24"/>
        </w:rPr>
        <w:t xml:space="preserve">Tyrimo </w:t>
      </w:r>
      <w:r w:rsidR="00F9718C">
        <w:rPr>
          <w:rFonts w:ascii="Times New Roman" w:hAnsi="Times New Roman" w:cs="Times New Roman"/>
          <w:b/>
          <w:bCs/>
          <w:sz w:val="24"/>
          <w:szCs w:val="24"/>
        </w:rPr>
        <w:t>iniciatorius</w:t>
      </w:r>
      <w:r w:rsidRPr="00477537">
        <w:rPr>
          <w:rFonts w:ascii="Times New Roman" w:hAnsi="Times New Roman" w:cs="Times New Roman"/>
          <w:b/>
          <w:bCs/>
          <w:sz w:val="24"/>
          <w:szCs w:val="24"/>
        </w:rPr>
        <w:t>:</w:t>
      </w:r>
    </w:p>
    <w:p w14:paraId="572D50BA" w14:textId="77777777" w:rsidR="003068E8" w:rsidRPr="00F9718C" w:rsidRDefault="003068E8" w:rsidP="00C41B61">
      <w:pPr>
        <w:spacing w:after="0"/>
        <w:jc w:val="right"/>
        <w:rPr>
          <w:rFonts w:ascii="Times New Roman" w:hAnsi="Times New Roman" w:cs="Times New Roman"/>
          <w:bCs/>
          <w:sz w:val="24"/>
          <w:szCs w:val="24"/>
        </w:rPr>
      </w:pPr>
      <w:r w:rsidRPr="00F9718C">
        <w:rPr>
          <w:rFonts w:ascii="Times New Roman" w:hAnsi="Times New Roman" w:cs="Times New Roman"/>
          <w:bCs/>
          <w:sz w:val="24"/>
          <w:szCs w:val="24"/>
        </w:rPr>
        <w:t>Klaipėdos valstybinė kolegija</w:t>
      </w:r>
    </w:p>
    <w:p w14:paraId="007EC930" w14:textId="77777777" w:rsidR="00F9718C" w:rsidRDefault="00F9718C" w:rsidP="00C41B61">
      <w:pPr>
        <w:spacing w:after="0"/>
        <w:jc w:val="right"/>
        <w:rPr>
          <w:rFonts w:ascii="Times New Roman" w:hAnsi="Times New Roman" w:cs="Times New Roman"/>
          <w:b/>
          <w:bCs/>
          <w:sz w:val="24"/>
          <w:szCs w:val="24"/>
        </w:rPr>
      </w:pPr>
      <w:r w:rsidRPr="00477537">
        <w:rPr>
          <w:rFonts w:ascii="Times New Roman" w:hAnsi="Times New Roman" w:cs="Times New Roman"/>
          <w:b/>
          <w:bCs/>
          <w:sz w:val="24"/>
          <w:szCs w:val="24"/>
        </w:rPr>
        <w:t>Tyrimo partneriai:</w:t>
      </w:r>
    </w:p>
    <w:p w14:paraId="1AF8F335" w14:textId="77777777" w:rsidR="00C41B61" w:rsidRPr="00F9718C" w:rsidRDefault="00C41B61" w:rsidP="00C41B61">
      <w:pPr>
        <w:spacing w:after="0"/>
        <w:jc w:val="right"/>
        <w:rPr>
          <w:rFonts w:ascii="Times New Roman" w:hAnsi="Times New Roman" w:cs="Times New Roman"/>
          <w:bCs/>
          <w:sz w:val="24"/>
          <w:szCs w:val="24"/>
        </w:rPr>
      </w:pPr>
      <w:r w:rsidRPr="00F9718C">
        <w:rPr>
          <w:rFonts w:ascii="Times New Roman" w:hAnsi="Times New Roman" w:cs="Times New Roman"/>
          <w:bCs/>
          <w:sz w:val="24"/>
          <w:szCs w:val="24"/>
        </w:rPr>
        <w:t>Vilniaus kolegija</w:t>
      </w:r>
    </w:p>
    <w:p w14:paraId="5B96F7A5" w14:textId="77777777" w:rsidR="00C41B61" w:rsidRPr="00F9718C" w:rsidRDefault="00C41B61" w:rsidP="00C41B61">
      <w:pPr>
        <w:spacing w:after="0"/>
        <w:jc w:val="right"/>
        <w:rPr>
          <w:rFonts w:ascii="Times New Roman" w:hAnsi="Times New Roman" w:cs="Times New Roman"/>
          <w:bCs/>
          <w:sz w:val="24"/>
          <w:szCs w:val="24"/>
        </w:rPr>
      </w:pPr>
      <w:r w:rsidRPr="00F9718C">
        <w:rPr>
          <w:rFonts w:ascii="Times New Roman" w:hAnsi="Times New Roman" w:cs="Times New Roman"/>
          <w:bCs/>
          <w:sz w:val="24"/>
          <w:szCs w:val="24"/>
        </w:rPr>
        <w:t>Panevėžio kolegija</w:t>
      </w:r>
    </w:p>
    <w:p w14:paraId="49A74D8B" w14:textId="77777777" w:rsidR="00C41B61" w:rsidRPr="00F9718C" w:rsidRDefault="00C41B61" w:rsidP="00C41B61">
      <w:pPr>
        <w:spacing w:after="0"/>
        <w:jc w:val="right"/>
        <w:rPr>
          <w:rFonts w:ascii="Times New Roman" w:hAnsi="Times New Roman" w:cs="Times New Roman"/>
          <w:bCs/>
          <w:sz w:val="24"/>
          <w:szCs w:val="24"/>
        </w:rPr>
      </w:pPr>
      <w:r w:rsidRPr="00F9718C">
        <w:rPr>
          <w:rFonts w:ascii="Times New Roman" w:hAnsi="Times New Roman" w:cs="Times New Roman"/>
          <w:bCs/>
          <w:sz w:val="24"/>
          <w:szCs w:val="24"/>
        </w:rPr>
        <w:t>Šiaulių valstybinė kolegija</w:t>
      </w:r>
    </w:p>
    <w:p w14:paraId="3256B280" w14:textId="77777777" w:rsidR="00C41B61" w:rsidRPr="00F9718C" w:rsidRDefault="00C41B61" w:rsidP="00C41B61">
      <w:pPr>
        <w:spacing w:after="0"/>
        <w:jc w:val="right"/>
        <w:rPr>
          <w:rFonts w:ascii="Times New Roman" w:hAnsi="Times New Roman" w:cs="Times New Roman"/>
          <w:bCs/>
          <w:sz w:val="24"/>
          <w:szCs w:val="24"/>
        </w:rPr>
      </w:pPr>
      <w:r w:rsidRPr="00F9718C">
        <w:rPr>
          <w:rFonts w:ascii="Times New Roman" w:hAnsi="Times New Roman" w:cs="Times New Roman"/>
          <w:bCs/>
          <w:sz w:val="24"/>
          <w:szCs w:val="24"/>
        </w:rPr>
        <w:t>Utenos kolegija</w:t>
      </w:r>
    </w:p>
    <w:p w14:paraId="430AACA5" w14:textId="77777777" w:rsidR="00C41B61" w:rsidRPr="00477537" w:rsidRDefault="00C41B61" w:rsidP="007F255C">
      <w:pPr>
        <w:spacing w:after="0" w:line="240" w:lineRule="auto"/>
        <w:jc w:val="both"/>
        <w:rPr>
          <w:rFonts w:ascii="Times New Roman" w:hAnsi="Times New Roman" w:cs="Times New Roman"/>
          <w:sz w:val="24"/>
          <w:szCs w:val="24"/>
        </w:rPr>
      </w:pPr>
    </w:p>
    <w:p w14:paraId="0B8E0F1C" w14:textId="77777777" w:rsidR="00830083" w:rsidRPr="00477537" w:rsidRDefault="00830083" w:rsidP="007F255C">
      <w:pPr>
        <w:spacing w:after="0" w:line="240" w:lineRule="auto"/>
        <w:jc w:val="both"/>
        <w:rPr>
          <w:rFonts w:ascii="Times New Roman" w:hAnsi="Times New Roman" w:cs="Times New Roman"/>
          <w:sz w:val="24"/>
          <w:szCs w:val="24"/>
        </w:rPr>
      </w:pPr>
    </w:p>
    <w:p w14:paraId="63E65E7D" w14:textId="77777777" w:rsidR="00830083" w:rsidRPr="00477537" w:rsidRDefault="00830083" w:rsidP="007F255C">
      <w:pPr>
        <w:spacing w:after="0" w:line="240" w:lineRule="auto"/>
        <w:jc w:val="both"/>
        <w:rPr>
          <w:rFonts w:ascii="Times New Roman" w:hAnsi="Times New Roman" w:cs="Times New Roman"/>
          <w:sz w:val="24"/>
          <w:szCs w:val="24"/>
        </w:rPr>
      </w:pPr>
    </w:p>
    <w:p w14:paraId="17C3DFE4" w14:textId="77777777" w:rsidR="00830083" w:rsidRPr="00477537" w:rsidRDefault="00830083" w:rsidP="007F255C">
      <w:pPr>
        <w:spacing w:after="0" w:line="240" w:lineRule="auto"/>
        <w:jc w:val="both"/>
        <w:rPr>
          <w:rFonts w:ascii="Times New Roman" w:hAnsi="Times New Roman" w:cs="Times New Roman"/>
          <w:sz w:val="24"/>
          <w:szCs w:val="24"/>
        </w:rPr>
      </w:pPr>
    </w:p>
    <w:p w14:paraId="5070F8AE" w14:textId="77777777" w:rsidR="00830083" w:rsidRPr="00477537" w:rsidRDefault="00830083" w:rsidP="007F255C">
      <w:pPr>
        <w:spacing w:after="0" w:line="240" w:lineRule="auto"/>
        <w:jc w:val="both"/>
        <w:rPr>
          <w:rFonts w:ascii="Times New Roman" w:hAnsi="Times New Roman" w:cs="Times New Roman"/>
          <w:sz w:val="24"/>
          <w:szCs w:val="24"/>
        </w:rPr>
      </w:pPr>
    </w:p>
    <w:p w14:paraId="190116A9" w14:textId="77777777" w:rsidR="00830083" w:rsidRPr="00477537" w:rsidRDefault="00830083" w:rsidP="007F255C">
      <w:pPr>
        <w:spacing w:after="0" w:line="240" w:lineRule="auto"/>
        <w:jc w:val="both"/>
        <w:rPr>
          <w:rFonts w:ascii="Times New Roman" w:hAnsi="Times New Roman" w:cs="Times New Roman"/>
          <w:sz w:val="24"/>
          <w:szCs w:val="24"/>
        </w:rPr>
      </w:pPr>
    </w:p>
    <w:p w14:paraId="78B25162" w14:textId="77777777" w:rsidR="00C41B61" w:rsidRPr="00477537" w:rsidRDefault="00C41B61" w:rsidP="007F255C">
      <w:pPr>
        <w:spacing w:after="0" w:line="240" w:lineRule="auto"/>
        <w:jc w:val="both"/>
        <w:rPr>
          <w:rFonts w:ascii="Times New Roman" w:hAnsi="Times New Roman" w:cs="Times New Roman"/>
          <w:sz w:val="24"/>
          <w:szCs w:val="24"/>
        </w:rPr>
      </w:pPr>
    </w:p>
    <w:p w14:paraId="6BE91C80" w14:textId="77777777" w:rsidR="00C41B61" w:rsidRPr="00477537" w:rsidRDefault="00C41B61" w:rsidP="007F255C">
      <w:pPr>
        <w:spacing w:after="0" w:line="240" w:lineRule="auto"/>
        <w:jc w:val="both"/>
        <w:rPr>
          <w:rFonts w:ascii="Times New Roman" w:hAnsi="Times New Roman" w:cs="Times New Roman"/>
          <w:sz w:val="24"/>
          <w:szCs w:val="24"/>
        </w:rPr>
      </w:pPr>
    </w:p>
    <w:p w14:paraId="3FB0C367" w14:textId="77777777" w:rsidR="00C41B61" w:rsidRPr="00477537" w:rsidRDefault="00C41B61" w:rsidP="00C41B61">
      <w:pPr>
        <w:spacing w:after="0" w:line="240" w:lineRule="auto"/>
        <w:jc w:val="center"/>
        <w:rPr>
          <w:rFonts w:ascii="Times New Roman" w:hAnsi="Times New Roman" w:cs="Times New Roman"/>
          <w:b/>
          <w:sz w:val="24"/>
          <w:szCs w:val="24"/>
        </w:rPr>
      </w:pPr>
    </w:p>
    <w:p w14:paraId="7B4525CC" w14:textId="77777777" w:rsidR="00830083" w:rsidRPr="00477537" w:rsidRDefault="00C41B61" w:rsidP="00C41B61">
      <w:pPr>
        <w:spacing w:after="0" w:line="240" w:lineRule="auto"/>
        <w:jc w:val="center"/>
        <w:rPr>
          <w:rFonts w:ascii="Times New Roman" w:hAnsi="Times New Roman" w:cs="Times New Roman"/>
          <w:sz w:val="24"/>
          <w:szCs w:val="24"/>
        </w:rPr>
      </w:pPr>
      <w:r w:rsidRPr="00477537">
        <w:rPr>
          <w:rFonts w:ascii="Times New Roman" w:hAnsi="Times New Roman" w:cs="Times New Roman"/>
          <w:b/>
          <w:sz w:val="24"/>
          <w:szCs w:val="24"/>
        </w:rPr>
        <w:t>201</w:t>
      </w:r>
      <w:r w:rsidR="00BC665D" w:rsidRPr="00477537">
        <w:rPr>
          <w:rFonts w:ascii="Times New Roman" w:hAnsi="Times New Roman" w:cs="Times New Roman"/>
          <w:b/>
          <w:sz w:val="24"/>
          <w:szCs w:val="24"/>
        </w:rPr>
        <w:t>9</w:t>
      </w:r>
      <w:r w:rsidRPr="00477537">
        <w:rPr>
          <w:rFonts w:ascii="Times New Roman" w:hAnsi="Times New Roman" w:cs="Times New Roman"/>
          <w:b/>
          <w:sz w:val="24"/>
          <w:szCs w:val="24"/>
        </w:rPr>
        <w:t>, Klaipėda</w:t>
      </w:r>
    </w:p>
    <w:p w14:paraId="26C80C15" w14:textId="77777777" w:rsidR="00830083" w:rsidRPr="00477537" w:rsidRDefault="00830083" w:rsidP="007F255C">
      <w:pPr>
        <w:spacing w:after="0" w:line="240" w:lineRule="auto"/>
        <w:jc w:val="both"/>
        <w:rPr>
          <w:rFonts w:ascii="Times New Roman" w:hAnsi="Times New Roman" w:cs="Times New Roman"/>
          <w:sz w:val="24"/>
          <w:szCs w:val="24"/>
        </w:rPr>
        <w:sectPr w:rsidR="00830083" w:rsidRPr="00477537" w:rsidSect="00830083">
          <w:headerReference w:type="default" r:id="rId9"/>
          <w:footerReference w:type="default" r:id="rId10"/>
          <w:headerReference w:type="first" r:id="rId11"/>
          <w:pgSz w:w="11906" w:h="16838"/>
          <w:pgMar w:top="1822" w:right="567" w:bottom="426" w:left="1701" w:header="3" w:footer="1358" w:gutter="0"/>
          <w:cols w:space="1296"/>
          <w:docGrid w:linePitch="360"/>
        </w:sectPr>
      </w:pPr>
    </w:p>
    <w:p w14:paraId="742FB73E" w14:textId="77777777" w:rsidR="00B365B8" w:rsidRDefault="00B365B8" w:rsidP="00B365B8">
      <w:pPr>
        <w:spacing w:after="0" w:line="240" w:lineRule="auto"/>
        <w:ind w:firstLine="851"/>
        <w:jc w:val="both"/>
        <w:rPr>
          <w:rFonts w:ascii="Times New Roman" w:hAnsi="Times New Roman" w:cs="Times New Roman"/>
          <w:color w:val="0D0D0D"/>
          <w:sz w:val="24"/>
          <w:szCs w:val="24"/>
        </w:rPr>
      </w:pPr>
      <w:r w:rsidRPr="00477537">
        <w:rPr>
          <w:rFonts w:ascii="Times New Roman" w:hAnsi="Times New Roman" w:cs="Times New Roman"/>
          <w:sz w:val="24"/>
          <w:szCs w:val="24"/>
        </w:rPr>
        <w:lastRenderedPageBreak/>
        <w:t>Akademinio sąžiningumo tema yra analizuojama tarptautiniuose bei nacionaliniuose teisės aktuose, nagrinėjama užsienio šalių</w:t>
      </w:r>
      <w:r w:rsidR="003E2EAD">
        <w:rPr>
          <w:rFonts w:ascii="Times New Roman" w:hAnsi="Times New Roman" w:cs="Times New Roman"/>
          <w:sz w:val="24"/>
          <w:szCs w:val="24"/>
        </w:rPr>
        <w:t xml:space="preserve"> autorių, mokslininkų darbuose, </w:t>
      </w:r>
      <w:r w:rsidRPr="00477537">
        <w:rPr>
          <w:rFonts w:ascii="Times New Roman" w:hAnsi="Times New Roman" w:cs="Times New Roman"/>
          <w:sz w:val="24"/>
          <w:szCs w:val="24"/>
        </w:rPr>
        <w:t xml:space="preserve">vertinama praktiniuose tyrimuose. </w:t>
      </w:r>
      <w:proofErr w:type="spellStart"/>
      <w:r>
        <w:rPr>
          <w:rFonts w:ascii="Times New Roman" w:hAnsi="Times New Roman" w:cs="Times New Roman"/>
          <w:sz w:val="24"/>
          <w:szCs w:val="24"/>
        </w:rPr>
        <w:t>Linkevičiūtė</w:t>
      </w:r>
      <w:proofErr w:type="spellEnd"/>
      <w:r>
        <w:rPr>
          <w:rFonts w:ascii="Times New Roman" w:hAnsi="Times New Roman" w:cs="Times New Roman"/>
          <w:sz w:val="24"/>
          <w:szCs w:val="24"/>
        </w:rPr>
        <w:t xml:space="preserve"> (2011) pastebi, kad k</w:t>
      </w:r>
      <w:r w:rsidRPr="00B365B8">
        <w:rPr>
          <w:rFonts w:ascii="Times New Roman" w:hAnsi="Times New Roman" w:cs="Times New Roman"/>
          <w:color w:val="0D0D0D"/>
          <w:sz w:val="24"/>
          <w:szCs w:val="24"/>
        </w:rPr>
        <w:t>iekviena bendruomenė, grupė ar sambūris turi rašytas arba nerašytas taisykles, kurių</w:t>
      </w:r>
      <w:r>
        <w:rPr>
          <w:rFonts w:ascii="Times New Roman" w:hAnsi="Times New Roman" w:cs="Times New Roman"/>
          <w:color w:val="0D0D0D"/>
          <w:sz w:val="24"/>
          <w:szCs w:val="24"/>
        </w:rPr>
        <w:t xml:space="preserve"> </w:t>
      </w:r>
      <w:r w:rsidRPr="00B365B8">
        <w:rPr>
          <w:rFonts w:ascii="Times New Roman" w:hAnsi="Times New Roman" w:cs="Times New Roman"/>
          <w:color w:val="0D0D0D"/>
          <w:sz w:val="24"/>
          <w:szCs w:val="24"/>
        </w:rPr>
        <w:t>įprasta laikytis. Ne išimtis ir akademinė bendruomenė</w:t>
      </w:r>
      <w:r w:rsidR="003E2EAD">
        <w:rPr>
          <w:rFonts w:ascii="Times New Roman" w:hAnsi="Times New Roman" w:cs="Times New Roman"/>
          <w:color w:val="0D0D0D"/>
          <w:sz w:val="24"/>
          <w:szCs w:val="24"/>
        </w:rPr>
        <w:t>, kurios kiekvienas narys</w:t>
      </w:r>
      <w:r>
        <w:rPr>
          <w:rFonts w:ascii="Times New Roman" w:hAnsi="Times New Roman" w:cs="Times New Roman"/>
          <w:color w:val="0D0D0D"/>
          <w:sz w:val="24"/>
          <w:szCs w:val="24"/>
        </w:rPr>
        <w:t xml:space="preserve"> turi laikytis akademinio sąžiningumo reikalavimų.</w:t>
      </w:r>
    </w:p>
    <w:p w14:paraId="6595BA42" w14:textId="023D3641" w:rsidR="00032009" w:rsidRDefault="00032009" w:rsidP="00032009">
      <w:pPr>
        <w:autoSpaceDE w:val="0"/>
        <w:autoSpaceDN w:val="0"/>
        <w:adjustRightInd w:val="0"/>
        <w:spacing w:after="0" w:line="240" w:lineRule="auto"/>
        <w:ind w:firstLine="851"/>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Atlikti tyrimai </w:t>
      </w:r>
      <w:r w:rsidR="0006699D">
        <w:rPr>
          <w:rFonts w:ascii="Times New Roman" w:hAnsi="Times New Roman" w:cs="Times New Roman"/>
          <w:color w:val="0D0D0D"/>
          <w:sz w:val="24"/>
          <w:szCs w:val="24"/>
        </w:rPr>
        <w:t>rodo</w:t>
      </w:r>
      <w:r>
        <w:rPr>
          <w:rFonts w:ascii="Times New Roman" w:hAnsi="Times New Roman" w:cs="Times New Roman"/>
          <w:color w:val="0D0D0D"/>
          <w:sz w:val="24"/>
          <w:szCs w:val="24"/>
        </w:rPr>
        <w:t>, kad š</w:t>
      </w:r>
      <w:r w:rsidRPr="00477537">
        <w:rPr>
          <w:rFonts w:ascii="Times New Roman" w:eastAsia="Calibri" w:hAnsi="Times New Roman" w:cs="Times New Roman"/>
          <w:sz w:val="24"/>
          <w:szCs w:val="24"/>
        </w:rPr>
        <w:t>vietimas yra viena aktyviausių socialinių sričių, kurios veikla gali teigiamai veikti korupcijos prevenciją. Žmonių noras kurti skaidrią visuomenę yra neįmanomas be bendruomenės sąmoningumo ir švietimo programų, apimančių šeimą, bendrojo lavinimo bei aukštąsias mokyklas. Tačiau tuo pačiu aukštojo mokslo sistema taip pat yra terpė, kurioje gali reikštis korupcija</w:t>
      </w:r>
      <w:r w:rsidR="003E2EAD">
        <w:rPr>
          <w:rFonts w:ascii="Times New Roman" w:eastAsia="Calibri" w:hAnsi="Times New Roman" w:cs="Times New Roman"/>
          <w:sz w:val="24"/>
          <w:szCs w:val="24"/>
        </w:rPr>
        <w:t xml:space="preserve"> ir akademinis nesąžiningumas</w:t>
      </w:r>
      <w:r w:rsidRPr="00477537">
        <w:rPr>
          <w:rFonts w:ascii="Times New Roman" w:eastAsia="Calibri" w:hAnsi="Times New Roman" w:cs="Times New Roman"/>
          <w:sz w:val="24"/>
          <w:szCs w:val="24"/>
        </w:rPr>
        <w:t xml:space="preserve">. </w:t>
      </w:r>
      <w:r w:rsidR="00B365B8">
        <w:rPr>
          <w:rFonts w:ascii="Times New Roman" w:hAnsi="Times New Roman" w:cs="Times New Roman"/>
          <w:color w:val="0D0D0D"/>
          <w:sz w:val="24"/>
          <w:szCs w:val="24"/>
        </w:rPr>
        <w:t xml:space="preserve">Jei aukštojoje mokykloje nesilaikoma akademinio sąžiningumo kyla rizika, kad </w:t>
      </w:r>
      <w:r w:rsidR="00B365B8" w:rsidRPr="00B365B8">
        <w:rPr>
          <w:rFonts w:ascii="Times New Roman" w:hAnsi="Times New Roman" w:cs="Times New Roman"/>
          <w:color w:val="0D0D0D"/>
          <w:sz w:val="24"/>
          <w:szCs w:val="24"/>
        </w:rPr>
        <w:t>bus pažeistos kitų</w:t>
      </w:r>
      <w:r w:rsidR="00B365B8">
        <w:rPr>
          <w:rFonts w:ascii="Times New Roman" w:hAnsi="Times New Roman" w:cs="Times New Roman"/>
          <w:color w:val="0D0D0D"/>
          <w:sz w:val="24"/>
          <w:szCs w:val="24"/>
        </w:rPr>
        <w:t xml:space="preserve"> </w:t>
      </w:r>
      <w:r w:rsidR="00B365B8" w:rsidRPr="00B365B8">
        <w:rPr>
          <w:rFonts w:ascii="Times New Roman" w:hAnsi="Times New Roman" w:cs="Times New Roman"/>
          <w:color w:val="0D0D0D"/>
          <w:sz w:val="24"/>
          <w:szCs w:val="24"/>
        </w:rPr>
        <w:t>mokslininkų autorinės teisės, atsiras nuplagijuotų darbų, apga</w:t>
      </w:r>
      <w:r w:rsidR="00B365B8">
        <w:rPr>
          <w:rFonts w:ascii="Times New Roman" w:hAnsi="Times New Roman" w:cs="Times New Roman"/>
          <w:color w:val="0D0D0D"/>
          <w:sz w:val="24"/>
          <w:szCs w:val="24"/>
        </w:rPr>
        <w:t xml:space="preserve">udinėjimo </w:t>
      </w:r>
      <w:r>
        <w:rPr>
          <w:rFonts w:ascii="Times New Roman" w:hAnsi="Times New Roman" w:cs="Times New Roman"/>
          <w:color w:val="0D0D0D"/>
          <w:sz w:val="24"/>
          <w:szCs w:val="24"/>
        </w:rPr>
        <w:t xml:space="preserve">atvejų bei nepelnytų įvertinimų. Taip pat galimos ir kitos korupcijos apraiškos. </w:t>
      </w:r>
    </w:p>
    <w:p w14:paraId="3C17762E" w14:textId="77777777" w:rsidR="00B365B8" w:rsidRDefault="00032009" w:rsidP="00032009">
      <w:pPr>
        <w:autoSpaceDE w:val="0"/>
        <w:autoSpaceDN w:val="0"/>
        <w:adjustRightInd w:val="0"/>
        <w:spacing w:after="0" w:line="240" w:lineRule="auto"/>
        <w:ind w:firstLine="851"/>
        <w:jc w:val="both"/>
        <w:rPr>
          <w:rFonts w:ascii="Times New Roman" w:eastAsia="Times New Roman" w:hAnsi="Times New Roman" w:cs="Times New Roman"/>
          <w:sz w:val="24"/>
        </w:rPr>
      </w:pPr>
      <w:r>
        <w:rPr>
          <w:rFonts w:ascii="Times New Roman" w:hAnsi="Times New Roman" w:cs="Times New Roman"/>
          <w:color w:val="0D0D0D"/>
          <w:sz w:val="24"/>
          <w:szCs w:val="24"/>
        </w:rPr>
        <w:t>Tačiau verta pastebėti, kad n</w:t>
      </w:r>
      <w:r w:rsidR="00B365B8" w:rsidRPr="00B365B8">
        <w:rPr>
          <w:rFonts w:ascii="Times New Roman" w:hAnsi="Times New Roman" w:cs="Times New Roman"/>
          <w:color w:val="0D0D0D"/>
          <w:sz w:val="24"/>
          <w:szCs w:val="24"/>
        </w:rPr>
        <w:t>etyčinės klaidos, nuomonių skirtumai, vertinant ir</w:t>
      </w:r>
      <w:r>
        <w:rPr>
          <w:rFonts w:ascii="Times New Roman" w:hAnsi="Times New Roman" w:cs="Times New Roman"/>
          <w:color w:val="0D0D0D"/>
          <w:sz w:val="24"/>
          <w:szCs w:val="24"/>
        </w:rPr>
        <w:t xml:space="preserve"> </w:t>
      </w:r>
      <w:r w:rsidR="00B365B8" w:rsidRPr="00B365B8">
        <w:rPr>
          <w:rFonts w:ascii="Times New Roman" w:hAnsi="Times New Roman" w:cs="Times New Roman"/>
          <w:color w:val="0D0D0D"/>
          <w:sz w:val="24"/>
          <w:szCs w:val="24"/>
        </w:rPr>
        <w:t>interpretuojant duomenis ar rezultatus, nėra laikoma nesąžiningumu.</w:t>
      </w:r>
      <w:r w:rsidR="00E25B47" w:rsidRPr="00E25B47">
        <w:rPr>
          <w:rFonts w:ascii="Times New Roman" w:hAnsi="Times New Roman" w:cs="Times New Roman"/>
          <w:sz w:val="24"/>
          <w:szCs w:val="24"/>
        </w:rPr>
        <w:t xml:space="preserve"> </w:t>
      </w:r>
      <w:r w:rsidR="00E25B47" w:rsidRPr="00477537">
        <w:rPr>
          <w:rFonts w:ascii="Times New Roman" w:hAnsi="Times New Roman" w:cs="Times New Roman"/>
          <w:sz w:val="24"/>
          <w:szCs w:val="24"/>
        </w:rPr>
        <w:t xml:space="preserve">Taigi akademinis sąžiningumas – tai etikos ir profesinių principų, standartų ir praktikų laikymasis ir nuosekli vertybių sistema sprendimams priimti ir </w:t>
      </w:r>
      <w:proofErr w:type="spellStart"/>
      <w:r w:rsidR="00E25B47" w:rsidRPr="00477537">
        <w:rPr>
          <w:rFonts w:ascii="Times New Roman" w:hAnsi="Times New Roman" w:cs="Times New Roman"/>
          <w:sz w:val="24"/>
          <w:szCs w:val="24"/>
        </w:rPr>
        <w:t>įveiklinti</w:t>
      </w:r>
      <w:proofErr w:type="spellEnd"/>
      <w:r w:rsidR="00E25B47" w:rsidRPr="00477537">
        <w:rPr>
          <w:rFonts w:ascii="Times New Roman" w:hAnsi="Times New Roman" w:cs="Times New Roman"/>
          <w:sz w:val="24"/>
          <w:szCs w:val="24"/>
        </w:rPr>
        <w:t xml:space="preserve"> dėstymo, mokslinių tyrimų ir studijų srityje </w:t>
      </w:r>
      <w:r w:rsidR="00E25B47" w:rsidRPr="00477537">
        <w:rPr>
          <w:rFonts w:ascii="Times New Roman" w:eastAsia="Times New Roman" w:hAnsi="Times New Roman" w:cs="Times New Roman"/>
          <w:sz w:val="24"/>
        </w:rPr>
        <w:t>(Aiškinamasis akademinio sąžiningumo terminų žodynas, 2019).</w:t>
      </w:r>
    </w:p>
    <w:p w14:paraId="6B1D9461" w14:textId="77777777" w:rsidR="00E25B47" w:rsidRDefault="00E25B47" w:rsidP="00032009">
      <w:pPr>
        <w:autoSpaceDE w:val="0"/>
        <w:autoSpaceDN w:val="0"/>
        <w:adjustRightInd w:val="0"/>
        <w:spacing w:after="0" w:line="240" w:lineRule="auto"/>
        <w:ind w:firstLine="851"/>
        <w:jc w:val="both"/>
        <w:rPr>
          <w:rFonts w:ascii="Times New Roman" w:eastAsia="Times New Roman" w:hAnsi="Times New Roman" w:cs="Times New Roman"/>
          <w:sz w:val="24"/>
        </w:rPr>
      </w:pPr>
      <w:r w:rsidRPr="00E25B47">
        <w:rPr>
          <w:rFonts w:ascii="Times New Roman" w:eastAsia="Times New Roman" w:hAnsi="Times New Roman" w:cs="Times New Roman"/>
          <w:b/>
          <w:sz w:val="24"/>
        </w:rPr>
        <w:t xml:space="preserve">Tyrimo objektas </w:t>
      </w:r>
      <w:r>
        <w:rPr>
          <w:rFonts w:ascii="Times New Roman" w:eastAsia="Times New Roman" w:hAnsi="Times New Roman" w:cs="Times New Roman"/>
          <w:b/>
          <w:sz w:val="24"/>
        </w:rPr>
        <w:t>–</w:t>
      </w:r>
      <w:r w:rsidRPr="00E25B47">
        <w:rPr>
          <w:rFonts w:ascii="Times New Roman" w:eastAsia="Times New Roman" w:hAnsi="Times New Roman" w:cs="Times New Roman"/>
          <w:b/>
          <w:sz w:val="24"/>
        </w:rPr>
        <w:t xml:space="preserve"> </w:t>
      </w:r>
      <w:r>
        <w:rPr>
          <w:rFonts w:ascii="Times New Roman" w:eastAsia="Times New Roman" w:hAnsi="Times New Roman" w:cs="Times New Roman"/>
          <w:sz w:val="24"/>
        </w:rPr>
        <w:t>akademinio sąžiningumo raiška Lietuvos kolegijose.</w:t>
      </w:r>
    </w:p>
    <w:p w14:paraId="68D24CFD" w14:textId="77777777" w:rsidR="00E25B47" w:rsidRPr="00FE3A2C" w:rsidRDefault="00E25B47" w:rsidP="00E25B47">
      <w:pPr>
        <w:spacing w:after="0" w:line="240" w:lineRule="auto"/>
        <w:ind w:firstLine="851"/>
        <w:jc w:val="both"/>
        <w:rPr>
          <w:rFonts w:ascii="Times New Roman" w:eastAsia="Calibri" w:hAnsi="Times New Roman" w:cs="Times New Roman"/>
          <w:sz w:val="24"/>
          <w:szCs w:val="24"/>
          <w:lang w:eastAsia="lt-LT"/>
        </w:rPr>
      </w:pPr>
      <w:r w:rsidRPr="00FE3A2C">
        <w:rPr>
          <w:rFonts w:ascii="Times New Roman" w:eastAsia="Calibri" w:hAnsi="Times New Roman" w:cs="Times New Roman"/>
          <w:b/>
          <w:bCs/>
          <w:sz w:val="24"/>
          <w:szCs w:val="24"/>
        </w:rPr>
        <w:t xml:space="preserve">Tyrimo tikslas </w:t>
      </w:r>
      <w:r w:rsidRPr="00FE3A2C">
        <w:rPr>
          <w:rFonts w:ascii="Times New Roman" w:eastAsia="Calibri" w:hAnsi="Times New Roman" w:cs="Times New Roman"/>
          <w:sz w:val="24"/>
          <w:szCs w:val="24"/>
        </w:rPr>
        <w:t xml:space="preserve">– </w:t>
      </w:r>
      <w:r w:rsidRPr="00FE3A2C">
        <w:rPr>
          <w:rFonts w:ascii="Times New Roman" w:eastAsia="Calibri" w:hAnsi="Times New Roman" w:cs="Times New Roman"/>
          <w:sz w:val="24"/>
          <w:szCs w:val="24"/>
          <w:lang w:eastAsia="lt-LT"/>
        </w:rPr>
        <w:t>išnagrinėti akademinį sąžiningumą, kaip korupcijos prevencijos prielaidą.</w:t>
      </w:r>
    </w:p>
    <w:p w14:paraId="39C924AD" w14:textId="718A2EA1" w:rsidR="00E25B47" w:rsidRPr="00E25B47" w:rsidRDefault="00E25B47" w:rsidP="00842472">
      <w:pPr>
        <w:autoSpaceDE w:val="0"/>
        <w:autoSpaceDN w:val="0"/>
        <w:adjustRightInd w:val="0"/>
        <w:spacing w:after="0" w:line="24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Tyrimo metodai:</w:t>
      </w:r>
      <w:r w:rsidR="00842472">
        <w:rPr>
          <w:rFonts w:ascii="Times New Roman" w:eastAsia="Times New Roman" w:hAnsi="Times New Roman" w:cs="Times New Roman"/>
          <w:b/>
          <w:sz w:val="24"/>
        </w:rPr>
        <w:t xml:space="preserve"> </w:t>
      </w:r>
      <w:r w:rsidR="00842472">
        <w:rPr>
          <w:rFonts w:ascii="Times New Roman" w:eastAsia="Times New Roman" w:hAnsi="Times New Roman" w:cs="Times New Roman"/>
          <w:sz w:val="24"/>
        </w:rPr>
        <w:t>m</w:t>
      </w:r>
      <w:r>
        <w:rPr>
          <w:rFonts w:ascii="Times New Roman" w:eastAsia="Times New Roman" w:hAnsi="Times New Roman" w:cs="Times New Roman"/>
          <w:sz w:val="24"/>
        </w:rPr>
        <w:t>okslinės literatūros analizė</w:t>
      </w:r>
      <w:r w:rsidR="00842472">
        <w:rPr>
          <w:rFonts w:ascii="Times New Roman" w:eastAsia="Times New Roman" w:hAnsi="Times New Roman" w:cs="Times New Roman"/>
          <w:sz w:val="24"/>
        </w:rPr>
        <w:t>; d</w:t>
      </w:r>
      <w:r>
        <w:rPr>
          <w:rFonts w:ascii="Times New Roman" w:eastAsia="Times New Roman" w:hAnsi="Times New Roman" w:cs="Times New Roman"/>
          <w:sz w:val="24"/>
        </w:rPr>
        <w:t>okumentų turinio analizė</w:t>
      </w:r>
      <w:r w:rsidR="00842472">
        <w:rPr>
          <w:rFonts w:ascii="Times New Roman" w:eastAsia="Times New Roman" w:hAnsi="Times New Roman" w:cs="Times New Roman"/>
          <w:sz w:val="24"/>
        </w:rPr>
        <w:t>; anketinė apklausa; s</w:t>
      </w:r>
      <w:r>
        <w:rPr>
          <w:rFonts w:ascii="Times New Roman" w:eastAsia="Times New Roman" w:hAnsi="Times New Roman" w:cs="Times New Roman"/>
          <w:sz w:val="24"/>
        </w:rPr>
        <w:t xml:space="preserve">tandartizuotas interviu. </w:t>
      </w:r>
    </w:p>
    <w:p w14:paraId="42850B6E" w14:textId="77777777" w:rsidR="00722B4F" w:rsidRPr="00450AA7" w:rsidRDefault="00722B4F" w:rsidP="00722B4F">
      <w:pPr>
        <w:spacing w:after="0" w:line="240" w:lineRule="auto"/>
        <w:ind w:firstLine="851"/>
        <w:jc w:val="both"/>
        <w:rPr>
          <w:rFonts w:ascii="Times New Roman" w:eastAsia="Calibri" w:hAnsi="Times New Roman" w:cs="Times New Roman"/>
          <w:b/>
          <w:bCs/>
          <w:sz w:val="24"/>
          <w:szCs w:val="24"/>
        </w:rPr>
      </w:pPr>
      <w:r w:rsidRPr="00450AA7">
        <w:rPr>
          <w:rFonts w:ascii="Times New Roman" w:eastAsia="Calibri" w:hAnsi="Times New Roman" w:cs="Times New Roman"/>
          <w:b/>
          <w:bCs/>
          <w:sz w:val="24"/>
          <w:szCs w:val="24"/>
        </w:rPr>
        <w:t>Vykdant empirinį tyrimą atlikt</w:t>
      </w:r>
      <w:r>
        <w:rPr>
          <w:rFonts w:ascii="Times New Roman" w:eastAsia="Calibri" w:hAnsi="Times New Roman" w:cs="Times New Roman"/>
          <w:b/>
          <w:bCs/>
          <w:sz w:val="24"/>
          <w:szCs w:val="24"/>
        </w:rPr>
        <w:t>a</w:t>
      </w:r>
      <w:r w:rsidRPr="00450AA7">
        <w:rPr>
          <w:rFonts w:ascii="Times New Roman" w:eastAsia="Calibri" w:hAnsi="Times New Roman" w:cs="Times New Roman"/>
          <w:b/>
          <w:bCs/>
          <w:sz w:val="24"/>
          <w:szCs w:val="24"/>
        </w:rPr>
        <w:t>:</w:t>
      </w:r>
    </w:p>
    <w:p w14:paraId="05144020" w14:textId="77777777" w:rsidR="00722B4F" w:rsidRPr="0006699D" w:rsidRDefault="00722B4F" w:rsidP="00722B4F">
      <w:pPr>
        <w:pStyle w:val="Sraopastraipa"/>
        <w:numPr>
          <w:ilvl w:val="0"/>
          <w:numId w:val="30"/>
        </w:numPr>
        <w:ind w:left="1134" w:hanging="283"/>
        <w:jc w:val="both"/>
        <w:rPr>
          <w:rFonts w:ascii="Times New Roman" w:hAnsi="Times New Roman" w:cs="Times New Roman"/>
          <w:sz w:val="24"/>
          <w:szCs w:val="24"/>
          <w:lang w:eastAsia="lt-LT"/>
        </w:rPr>
      </w:pPr>
      <w:r w:rsidRPr="0006699D">
        <w:rPr>
          <w:rFonts w:ascii="Times New Roman" w:hAnsi="Times New Roman" w:cs="Times New Roman"/>
          <w:sz w:val="24"/>
          <w:szCs w:val="24"/>
          <w:lang w:eastAsia="lt-LT"/>
        </w:rPr>
        <w:t xml:space="preserve">Dokumentų, reglamentuojančių akademinio sąžiningumo užtikrinimą </w:t>
      </w:r>
      <w:r w:rsidRPr="0006699D">
        <w:rPr>
          <w:rFonts w:ascii="Times New Roman" w:eastAsia="Calibri" w:hAnsi="Times New Roman" w:cs="Times New Roman"/>
          <w:sz w:val="24"/>
          <w:szCs w:val="24"/>
        </w:rPr>
        <w:t xml:space="preserve">Vilniaus, Panevėžio, Utenos, Šiaulių valstybinės ir Klaipėdos valstybinės </w:t>
      </w:r>
      <w:r w:rsidRPr="0006699D">
        <w:rPr>
          <w:rFonts w:ascii="Times New Roman" w:hAnsi="Times New Roman" w:cs="Times New Roman"/>
          <w:sz w:val="24"/>
          <w:szCs w:val="24"/>
          <w:lang w:eastAsia="lt-LT"/>
        </w:rPr>
        <w:t>kolegijose, analizė.</w:t>
      </w:r>
    </w:p>
    <w:p w14:paraId="74ECB1D6" w14:textId="77777777" w:rsidR="00722B4F" w:rsidRPr="0006699D" w:rsidRDefault="00722B4F" w:rsidP="00722B4F">
      <w:pPr>
        <w:pStyle w:val="Sraopastraipa"/>
        <w:numPr>
          <w:ilvl w:val="0"/>
          <w:numId w:val="30"/>
        </w:numPr>
        <w:tabs>
          <w:tab w:val="left" w:pos="1134"/>
        </w:tabs>
        <w:spacing w:after="0" w:line="240" w:lineRule="auto"/>
        <w:ind w:left="1134" w:hanging="283"/>
        <w:jc w:val="both"/>
        <w:rPr>
          <w:rFonts w:ascii="Times New Roman" w:hAnsi="Times New Roman" w:cs="Times New Roman"/>
          <w:sz w:val="24"/>
          <w:szCs w:val="24"/>
          <w:lang w:eastAsia="lt-LT"/>
        </w:rPr>
      </w:pPr>
      <w:r w:rsidRPr="0006699D">
        <w:rPr>
          <w:rFonts w:ascii="Times New Roman" w:eastAsia="Calibri" w:hAnsi="Times New Roman" w:cs="Times New Roman"/>
          <w:sz w:val="24"/>
          <w:szCs w:val="24"/>
        </w:rPr>
        <w:t>Vilniaus, Panevėžio, Utenos, Šiaulių valstybinės ir Klaipėdos valstybinės kolegijų studentų anketinė apklausa.</w:t>
      </w:r>
    </w:p>
    <w:p w14:paraId="376F5102" w14:textId="77777777" w:rsidR="00722B4F" w:rsidRPr="00450AA7" w:rsidRDefault="00722B4F" w:rsidP="00722B4F">
      <w:pPr>
        <w:pStyle w:val="Sraopastraipa"/>
        <w:numPr>
          <w:ilvl w:val="0"/>
          <w:numId w:val="30"/>
        </w:numPr>
        <w:tabs>
          <w:tab w:val="left" w:pos="1134"/>
        </w:tabs>
        <w:spacing w:after="0" w:line="240" w:lineRule="auto"/>
        <w:ind w:left="0" w:firstLine="851"/>
        <w:jc w:val="both"/>
        <w:rPr>
          <w:lang w:eastAsia="lt-LT"/>
        </w:rPr>
      </w:pPr>
      <w:r>
        <w:rPr>
          <w:rFonts w:ascii="Times New Roman" w:eastAsia="Calibri" w:hAnsi="Times New Roman" w:cs="Times New Roman"/>
          <w:sz w:val="24"/>
          <w:szCs w:val="24"/>
        </w:rPr>
        <w:t>Minėtų kolegijų dėstytojų uždarasis interviu.</w:t>
      </w:r>
    </w:p>
    <w:p w14:paraId="448393B7" w14:textId="77777777" w:rsidR="00722B4F" w:rsidRPr="00450AA7" w:rsidRDefault="00722B4F" w:rsidP="00722B4F">
      <w:pPr>
        <w:pStyle w:val="Sraopastraipa"/>
        <w:numPr>
          <w:ilvl w:val="0"/>
          <w:numId w:val="30"/>
        </w:numPr>
        <w:tabs>
          <w:tab w:val="left" w:pos="0"/>
          <w:tab w:val="left" w:pos="1134"/>
        </w:tabs>
        <w:spacing w:after="0" w:line="240" w:lineRule="auto"/>
        <w:ind w:left="0" w:firstLine="851"/>
        <w:jc w:val="both"/>
        <w:rPr>
          <w:lang w:eastAsia="lt-LT"/>
        </w:rPr>
      </w:pPr>
      <w:r w:rsidRPr="00FE3A2C">
        <w:rPr>
          <w:rFonts w:ascii="Times New Roman" w:eastAsia="Calibri" w:hAnsi="Times New Roman" w:cs="Times New Roman"/>
          <w:sz w:val="24"/>
          <w:szCs w:val="24"/>
        </w:rPr>
        <w:t>Vilniaus, Panevėžio, Utenos, Šiaulių valstybinės ir Klaipėdos valstybinės kolegij</w:t>
      </w:r>
      <w:r>
        <w:rPr>
          <w:rFonts w:ascii="Times New Roman" w:eastAsia="Calibri" w:hAnsi="Times New Roman" w:cs="Times New Roman"/>
          <w:sz w:val="24"/>
          <w:szCs w:val="24"/>
        </w:rPr>
        <w:t>ų absolventų anketinė apklausa.</w:t>
      </w:r>
    </w:p>
    <w:p w14:paraId="06C6B318" w14:textId="77777777" w:rsidR="00722B4F" w:rsidRPr="002631B0" w:rsidRDefault="00722B4F" w:rsidP="00722B4F">
      <w:pPr>
        <w:spacing w:after="0" w:line="240" w:lineRule="auto"/>
        <w:ind w:firstLine="851"/>
        <w:jc w:val="both"/>
        <w:rPr>
          <w:rFonts w:ascii="Times New Roman" w:eastAsia="Calibri" w:hAnsi="Times New Roman" w:cs="Times New Roman"/>
          <w:b/>
          <w:bCs/>
          <w:sz w:val="24"/>
          <w:szCs w:val="24"/>
        </w:rPr>
      </w:pPr>
      <w:r w:rsidRPr="002631B0">
        <w:rPr>
          <w:rFonts w:ascii="Times New Roman" w:eastAsia="Calibri" w:hAnsi="Times New Roman" w:cs="Times New Roman"/>
          <w:b/>
          <w:bCs/>
          <w:sz w:val="24"/>
          <w:szCs w:val="24"/>
        </w:rPr>
        <w:t xml:space="preserve">Dokumentų turinio analizė vykdyta šiais etapais: </w:t>
      </w:r>
    </w:p>
    <w:p w14:paraId="0FD14A82" w14:textId="77777777" w:rsidR="00722B4F" w:rsidRPr="002631B0" w:rsidRDefault="00722B4F" w:rsidP="00722B4F">
      <w:pPr>
        <w:numPr>
          <w:ilvl w:val="0"/>
          <w:numId w:val="34"/>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2631B0">
        <w:rPr>
          <w:rFonts w:ascii="Times New Roman" w:eastAsia="Times New Roman" w:hAnsi="Times New Roman" w:cs="Times New Roman"/>
          <w:sz w:val="24"/>
          <w:szCs w:val="24"/>
          <w:lang w:eastAsia="lt-LT"/>
        </w:rPr>
        <w:t>Dokumentų atrinkimas analizei – pasirinkti tik tie kolegijų dokumentai, kuriuose kalba apie akademinį sąžiningumą.</w:t>
      </w:r>
    </w:p>
    <w:p w14:paraId="6B2405D6" w14:textId="77777777" w:rsidR="00722B4F" w:rsidRPr="002631B0" w:rsidRDefault="00722B4F" w:rsidP="00722B4F">
      <w:pPr>
        <w:numPr>
          <w:ilvl w:val="0"/>
          <w:numId w:val="34"/>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2631B0">
        <w:rPr>
          <w:rFonts w:ascii="Times New Roman" w:eastAsia="Times New Roman" w:hAnsi="Times New Roman" w:cs="Times New Roman"/>
          <w:sz w:val="24"/>
          <w:szCs w:val="24"/>
          <w:lang w:eastAsia="lt-LT"/>
        </w:rPr>
        <w:t>Kategorijų turinio nustatymas. Turinį apsprendė tyrimo tikslas ir uždaviniai.</w:t>
      </w:r>
    </w:p>
    <w:p w14:paraId="6000CDD0" w14:textId="77777777" w:rsidR="00722B4F" w:rsidRPr="002631B0" w:rsidRDefault="00722B4F" w:rsidP="00722B4F">
      <w:pPr>
        <w:numPr>
          <w:ilvl w:val="0"/>
          <w:numId w:val="34"/>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2631B0">
        <w:rPr>
          <w:rFonts w:ascii="Times New Roman" w:eastAsia="Times New Roman" w:hAnsi="Times New Roman" w:cs="Times New Roman"/>
          <w:sz w:val="24"/>
          <w:szCs w:val="24"/>
          <w:lang w:eastAsia="lt-LT"/>
        </w:rPr>
        <w:t>Turinio (prasminiu požiūriu) vienetų išskyrimas.</w:t>
      </w:r>
    </w:p>
    <w:p w14:paraId="19E49422" w14:textId="77777777" w:rsidR="00722B4F" w:rsidRPr="002631B0" w:rsidRDefault="00722B4F" w:rsidP="00722B4F">
      <w:pPr>
        <w:numPr>
          <w:ilvl w:val="0"/>
          <w:numId w:val="34"/>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2631B0">
        <w:rPr>
          <w:rFonts w:ascii="Times New Roman" w:eastAsia="Times New Roman" w:hAnsi="Times New Roman" w:cs="Times New Roman"/>
          <w:sz w:val="24"/>
          <w:szCs w:val="24"/>
          <w:lang w:eastAsia="lt-LT"/>
        </w:rPr>
        <w:t>Gautų charakteristikų pateikimas standartizuota forma (2 lentelė) ir analizė.</w:t>
      </w:r>
    </w:p>
    <w:p w14:paraId="39051535" w14:textId="19BC067E" w:rsidR="00F9718C" w:rsidRDefault="00842472" w:rsidP="00722B4F">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Tyrimo populiacijos ir imtys. </w:t>
      </w:r>
      <w:r>
        <w:rPr>
          <w:rFonts w:ascii="Times New Roman" w:eastAsia="Calibri" w:hAnsi="Times New Roman" w:cs="Times New Roman"/>
          <w:bCs/>
          <w:sz w:val="24"/>
          <w:szCs w:val="24"/>
        </w:rPr>
        <w:t>Tyrime dalyvavo</w:t>
      </w:r>
      <w:r w:rsidR="00722B4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FE3A2C">
        <w:rPr>
          <w:rFonts w:ascii="Times New Roman" w:eastAsia="Calibri" w:hAnsi="Times New Roman" w:cs="Times New Roman"/>
          <w:sz w:val="24"/>
          <w:szCs w:val="24"/>
        </w:rPr>
        <w:t>1005</w:t>
      </w:r>
      <w:r>
        <w:rPr>
          <w:rFonts w:ascii="Times New Roman" w:eastAsia="Calibri" w:hAnsi="Times New Roman" w:cs="Times New Roman"/>
          <w:sz w:val="24"/>
          <w:szCs w:val="24"/>
        </w:rPr>
        <w:t xml:space="preserve"> </w:t>
      </w:r>
      <w:r w:rsidR="00722B4F">
        <w:rPr>
          <w:rFonts w:ascii="Times New Roman" w:eastAsia="Calibri" w:hAnsi="Times New Roman" w:cs="Times New Roman"/>
          <w:sz w:val="24"/>
          <w:szCs w:val="24"/>
        </w:rPr>
        <w:t xml:space="preserve">Klaipėdos valstybinės kolegijos, </w:t>
      </w:r>
      <w:r w:rsidR="00450AA7" w:rsidRPr="00FE3A2C">
        <w:rPr>
          <w:rFonts w:ascii="Times New Roman" w:eastAsia="Calibri" w:hAnsi="Times New Roman" w:cs="Times New Roman"/>
          <w:sz w:val="24"/>
          <w:szCs w:val="24"/>
        </w:rPr>
        <w:t>Šiaulių valstybinės kolegijos, Vilniaus kolegijos, Panevėžio kolegijos ir Utenos kolegijos student</w:t>
      </w:r>
      <w:r w:rsidR="00722B4F">
        <w:rPr>
          <w:rFonts w:ascii="Times New Roman" w:eastAsia="Calibri" w:hAnsi="Times New Roman" w:cs="Times New Roman"/>
          <w:sz w:val="24"/>
          <w:szCs w:val="24"/>
        </w:rPr>
        <w:t xml:space="preserve">ų; </w:t>
      </w:r>
      <w:r w:rsidR="00450AA7" w:rsidRPr="00FE3A2C">
        <w:rPr>
          <w:rFonts w:ascii="Times New Roman" w:eastAsia="Calibri" w:hAnsi="Times New Roman" w:cs="Times New Roman"/>
          <w:sz w:val="24"/>
          <w:szCs w:val="24"/>
        </w:rPr>
        <w:t xml:space="preserve">107 </w:t>
      </w:r>
      <w:r w:rsidR="00722B4F">
        <w:rPr>
          <w:rFonts w:ascii="Times New Roman" w:eastAsia="Calibri" w:hAnsi="Times New Roman" w:cs="Times New Roman"/>
          <w:sz w:val="24"/>
          <w:szCs w:val="24"/>
        </w:rPr>
        <w:t xml:space="preserve">dėstytojų; </w:t>
      </w:r>
      <w:r w:rsidR="00450AA7" w:rsidRPr="00FE3A2C">
        <w:rPr>
          <w:rFonts w:ascii="Times New Roman" w:eastAsia="Calibri" w:hAnsi="Times New Roman" w:cs="Times New Roman"/>
          <w:sz w:val="24"/>
          <w:szCs w:val="24"/>
        </w:rPr>
        <w:t xml:space="preserve">303 </w:t>
      </w:r>
      <w:r w:rsidR="00722B4F">
        <w:rPr>
          <w:rFonts w:ascii="Times New Roman" w:eastAsia="Calibri" w:hAnsi="Times New Roman" w:cs="Times New Roman"/>
          <w:sz w:val="24"/>
          <w:szCs w:val="24"/>
        </w:rPr>
        <w:t xml:space="preserve">absolventų. </w:t>
      </w:r>
      <w:r w:rsidR="00450AA7" w:rsidRPr="00FE3A2C">
        <w:rPr>
          <w:rFonts w:ascii="Times New Roman" w:eastAsia="Calibri" w:hAnsi="Times New Roman" w:cs="Times New Roman"/>
          <w:sz w:val="24"/>
          <w:szCs w:val="24"/>
        </w:rPr>
        <w:t>Studentų ir absolventų tyrimo instrumentai (klausimynai) buvo</w:t>
      </w:r>
      <w:r w:rsidR="00450AA7" w:rsidRPr="00FE3A2C">
        <w:rPr>
          <w:rFonts w:ascii="Times New Roman" w:eastAsia="Calibri" w:hAnsi="Times New Roman" w:cs="Times New Roman"/>
          <w:b/>
          <w:sz w:val="24"/>
          <w:szCs w:val="24"/>
        </w:rPr>
        <w:t xml:space="preserve"> </w:t>
      </w:r>
      <w:r w:rsidR="00450AA7" w:rsidRPr="00FE3A2C">
        <w:rPr>
          <w:rFonts w:ascii="Times New Roman" w:eastAsia="Calibri" w:hAnsi="Times New Roman" w:cs="Times New Roman"/>
          <w:sz w:val="24"/>
          <w:szCs w:val="24"/>
        </w:rPr>
        <w:t xml:space="preserve">patalpinti interneto svetainėje: </w:t>
      </w:r>
      <w:hyperlink r:id="rId12" w:history="1">
        <w:r w:rsidR="00450AA7" w:rsidRPr="00FE3A2C">
          <w:rPr>
            <w:rFonts w:ascii="Times New Roman" w:eastAsia="Calibri" w:hAnsi="Times New Roman" w:cs="Times New Roman"/>
            <w:sz w:val="24"/>
            <w:szCs w:val="24"/>
          </w:rPr>
          <w:t>www.apklausa.lt</w:t>
        </w:r>
      </w:hyperlink>
      <w:r w:rsidR="00450AA7" w:rsidRPr="00FE3A2C">
        <w:rPr>
          <w:rFonts w:ascii="Times New Roman" w:eastAsia="Calibri" w:hAnsi="Times New Roman" w:cs="Times New Roman"/>
          <w:sz w:val="24"/>
          <w:szCs w:val="24"/>
        </w:rPr>
        <w:t xml:space="preserve">. Dėstytojų tyrimas buvo atliekamas tiesiogiai susitinkant su kiekvienu tiriamuoju </w:t>
      </w:r>
      <w:r w:rsidR="00722B4F">
        <w:rPr>
          <w:rFonts w:ascii="Times New Roman" w:eastAsia="Calibri" w:hAnsi="Times New Roman" w:cs="Times New Roman"/>
          <w:sz w:val="24"/>
          <w:szCs w:val="24"/>
        </w:rPr>
        <w:t>ir su juo pakalbant asmeniškai.</w:t>
      </w:r>
    </w:p>
    <w:p w14:paraId="5D51CAAA" w14:textId="0A280D4E" w:rsidR="00722B4F" w:rsidRPr="00722B4F" w:rsidRDefault="00722B4F" w:rsidP="00722B4F">
      <w:pPr>
        <w:spacing w:after="0" w:line="240" w:lineRule="auto"/>
        <w:ind w:firstLine="851"/>
        <w:jc w:val="both"/>
        <w:rPr>
          <w:rFonts w:ascii="Times New Roman" w:eastAsia="Calibri" w:hAnsi="Times New Roman" w:cs="Times New Roman"/>
          <w:b/>
          <w:sz w:val="24"/>
          <w:szCs w:val="24"/>
        </w:rPr>
      </w:pPr>
      <w:r w:rsidRPr="00722B4F">
        <w:rPr>
          <w:rFonts w:ascii="Times New Roman" w:eastAsia="Calibri" w:hAnsi="Times New Roman" w:cs="Times New Roman"/>
          <w:b/>
          <w:sz w:val="24"/>
          <w:szCs w:val="24"/>
        </w:rPr>
        <w:t>Tyrimo išvados:</w:t>
      </w:r>
    </w:p>
    <w:p w14:paraId="2B3AF425" w14:textId="4AEDE717" w:rsidR="00FA6B66" w:rsidRPr="003C6F3A" w:rsidRDefault="00FA6B66" w:rsidP="00905663">
      <w:pPr>
        <w:pStyle w:val="Sraopastraipa"/>
        <w:numPr>
          <w:ilvl w:val="0"/>
          <w:numId w:val="31"/>
        </w:numPr>
        <w:spacing w:after="0" w:line="240" w:lineRule="auto"/>
        <w:ind w:left="0" w:firstLine="851"/>
        <w:jc w:val="both"/>
        <w:rPr>
          <w:rFonts w:ascii="Times New Roman" w:eastAsia="Times New Roman" w:hAnsi="Times New Roman" w:cs="Times New Roman"/>
          <w:sz w:val="24"/>
        </w:rPr>
      </w:pPr>
      <w:r w:rsidRPr="003C6F3A">
        <w:rPr>
          <w:rFonts w:ascii="Times New Roman" w:eastAsia="Calibri" w:hAnsi="Times New Roman" w:cs="Times New Roman"/>
          <w:sz w:val="24"/>
          <w:szCs w:val="24"/>
        </w:rPr>
        <w:t xml:space="preserve">Švietimas yra viena aktyviausių socialinių sričių, kurios veikla gali teigiamai veikti korupcijos prevenciją. Korupcijai nepakančios visuomenės sukūrimas yra neįmanomas be bendruomenės sąmoningumo. Aukštosios mokyklos siekdamos prisidėti prie korupcijos netoleruojančios visuomenės formavimo privalo pačios demonstruoti ir formuoti studentų akademinio sąžiningumo tradicijas. </w:t>
      </w:r>
      <w:r w:rsidR="003B3CD4" w:rsidRPr="003C6F3A">
        <w:rPr>
          <w:rFonts w:ascii="Times New Roman" w:eastAsia="Calibri" w:hAnsi="Times New Roman" w:cs="Times New Roman"/>
          <w:sz w:val="24"/>
        </w:rPr>
        <w:t>A</w:t>
      </w:r>
      <w:r w:rsidR="00E83BEE" w:rsidRPr="003C6F3A">
        <w:rPr>
          <w:rFonts w:ascii="Times New Roman" w:eastAsia="Calibri" w:hAnsi="Times New Roman" w:cs="Times New Roman"/>
          <w:sz w:val="24"/>
        </w:rPr>
        <w:t xml:space="preserve">kademinis sąžiningumas yra viena iš vertybių, atliepianti </w:t>
      </w:r>
      <w:r w:rsidR="00E83BEE" w:rsidRPr="003C6F3A">
        <w:rPr>
          <w:rFonts w:ascii="Times New Roman" w:eastAsia="Calibri" w:hAnsi="Times New Roman" w:cs="Times New Roman"/>
          <w:sz w:val="24"/>
          <w:szCs w:val="24"/>
        </w:rPr>
        <w:t xml:space="preserve">dorovinį elgesį ir atsakomybę inicijuojant, organizuojant ir plėtojant akademinę veiklą. Tačiau </w:t>
      </w:r>
      <w:r w:rsidRPr="003C6F3A">
        <w:rPr>
          <w:rFonts w:ascii="Times New Roman" w:eastAsia="Calibri" w:hAnsi="Times New Roman" w:cs="Times New Roman"/>
          <w:sz w:val="24"/>
          <w:szCs w:val="24"/>
        </w:rPr>
        <w:t xml:space="preserve">įvairios priežastys ir veiksniai skatina aukštųjų mokyklų studentus ryžtis nesąžiningam elgesiui, </w:t>
      </w:r>
      <w:r w:rsidRPr="003C6F3A">
        <w:rPr>
          <w:rFonts w:ascii="Times New Roman" w:eastAsia="Calibri" w:hAnsi="Times New Roman" w:cs="Times New Roman"/>
          <w:sz w:val="24"/>
          <w:szCs w:val="24"/>
        </w:rPr>
        <w:lastRenderedPageBreak/>
        <w:t xml:space="preserve">kuris </w:t>
      </w:r>
      <w:r w:rsidR="00E83BEE" w:rsidRPr="003C6F3A">
        <w:rPr>
          <w:rFonts w:ascii="Times New Roman" w:eastAsia="Times New Roman" w:hAnsi="Times New Roman" w:cs="Times New Roman"/>
          <w:sz w:val="24"/>
        </w:rPr>
        <w:t xml:space="preserve">turi skirtingų atmainų, pvz. </w:t>
      </w:r>
      <w:r w:rsidRPr="003C6F3A">
        <w:rPr>
          <w:rFonts w:ascii="Times New Roman" w:eastAsia="Times New Roman" w:hAnsi="Times New Roman" w:cs="Times New Roman"/>
          <w:sz w:val="24"/>
        </w:rPr>
        <w:t xml:space="preserve">nesavarankiškas užduočių atlikimas, nusirašinėjimas, </w:t>
      </w:r>
      <w:r w:rsidR="00E83BEE" w:rsidRPr="003C6F3A">
        <w:rPr>
          <w:rFonts w:ascii="Times New Roman" w:eastAsia="Times New Roman" w:hAnsi="Times New Roman" w:cs="Times New Roman"/>
          <w:sz w:val="24"/>
        </w:rPr>
        <w:t xml:space="preserve">plagijavimas, </w:t>
      </w:r>
      <w:r w:rsidRPr="003C6F3A">
        <w:rPr>
          <w:rFonts w:ascii="Times New Roman" w:eastAsia="Times New Roman" w:hAnsi="Times New Roman" w:cs="Times New Roman"/>
          <w:sz w:val="24"/>
        </w:rPr>
        <w:t xml:space="preserve">darbų pirkimas, </w:t>
      </w:r>
      <w:r w:rsidR="00E83BEE" w:rsidRPr="003C6F3A">
        <w:rPr>
          <w:rFonts w:ascii="Times New Roman" w:eastAsia="Times New Roman" w:hAnsi="Times New Roman" w:cs="Times New Roman"/>
          <w:sz w:val="24"/>
        </w:rPr>
        <w:t xml:space="preserve">falsifikavimas bei metodologinių reikalavimų nesilaikymas. </w:t>
      </w:r>
      <w:r w:rsidRPr="003C6F3A">
        <w:rPr>
          <w:rFonts w:ascii="Times New Roman" w:eastAsia="Times New Roman" w:hAnsi="Times New Roman" w:cs="Times New Roman"/>
          <w:sz w:val="24"/>
        </w:rPr>
        <w:t>Dažnai</w:t>
      </w:r>
      <w:r w:rsidR="00E83BEE" w:rsidRPr="003C6F3A">
        <w:rPr>
          <w:rFonts w:ascii="Times New Roman" w:eastAsia="Times New Roman" w:hAnsi="Times New Roman" w:cs="Times New Roman"/>
          <w:sz w:val="24"/>
        </w:rPr>
        <w:t xml:space="preserve"> akademinio nesąžiningumo formos dažniausiai pasireiškia kompleksiškai. </w:t>
      </w:r>
      <w:r w:rsidRPr="003C6F3A">
        <w:rPr>
          <w:rFonts w:ascii="Times New Roman" w:eastAsia="Times New Roman" w:hAnsi="Times New Roman" w:cs="Times New Roman"/>
          <w:sz w:val="24"/>
        </w:rPr>
        <w:t xml:space="preserve">Akademinį nesąžiningumą lemia </w:t>
      </w:r>
      <w:r w:rsidR="003C6F3A" w:rsidRPr="003C6F3A">
        <w:rPr>
          <w:rFonts w:ascii="Times New Roman" w:eastAsia="Times New Roman" w:hAnsi="Times New Roman" w:cs="Times New Roman"/>
          <w:sz w:val="24"/>
        </w:rPr>
        <w:t xml:space="preserve">asmeninės studento savybės ir kitų asmenų pavyzdys, dalyko ypatumai, įvairių kompetencijų trūkumai (pvz., negebėjimas dirbti su informacijos šaltiniais, cituoti, planuoti laiką) ir kt. Literatūroje rekomenduojama skleisti gerąją patirtį ir pavyzdžius, tobulinti studentų įvairias kompetencijas, siekiant aukštojoje mokykloje įtvirtinti akademinį sąžiningumą. </w:t>
      </w:r>
    </w:p>
    <w:p w14:paraId="061C1A0F" w14:textId="3CC2C95C" w:rsidR="00445A1C" w:rsidRPr="00445A1C" w:rsidRDefault="00445A1C" w:rsidP="00905663">
      <w:pPr>
        <w:pStyle w:val="Sraopastraipa"/>
        <w:numPr>
          <w:ilvl w:val="0"/>
          <w:numId w:val="31"/>
        </w:numPr>
        <w:spacing w:after="0" w:line="240" w:lineRule="auto"/>
        <w:ind w:left="0" w:firstLine="851"/>
        <w:jc w:val="both"/>
        <w:rPr>
          <w:rFonts w:ascii="Times New Roman" w:eastAsia="Times New Roman" w:hAnsi="Times New Roman" w:cs="Times New Roman"/>
          <w:color w:val="000000"/>
          <w:sz w:val="24"/>
          <w:szCs w:val="24"/>
          <w:lang w:eastAsia="lt-LT"/>
        </w:rPr>
      </w:pPr>
      <w:r w:rsidRPr="00445A1C">
        <w:rPr>
          <w:rFonts w:ascii="Times New Roman" w:eastAsia="Times New Roman" w:hAnsi="Times New Roman" w:cs="Times New Roman"/>
          <w:color w:val="000000"/>
          <w:sz w:val="24"/>
          <w:szCs w:val="24"/>
          <w:lang w:eastAsia="lt-LT"/>
        </w:rPr>
        <w:t xml:space="preserve">Apibendrinus </w:t>
      </w:r>
      <w:r w:rsidR="000668BC">
        <w:rPr>
          <w:rFonts w:ascii="Times New Roman" w:eastAsia="Times New Roman" w:hAnsi="Times New Roman" w:cs="Times New Roman"/>
          <w:color w:val="000000"/>
          <w:sz w:val="24"/>
          <w:szCs w:val="24"/>
          <w:lang w:eastAsia="lt-LT"/>
        </w:rPr>
        <w:t xml:space="preserve">studentų nuomonės empirinio tyrimo rezultatus </w:t>
      </w:r>
      <w:r w:rsidRPr="00445A1C">
        <w:rPr>
          <w:rFonts w:ascii="Times New Roman" w:eastAsia="Times New Roman" w:hAnsi="Times New Roman" w:cs="Times New Roman"/>
          <w:color w:val="000000"/>
          <w:sz w:val="24"/>
          <w:szCs w:val="24"/>
          <w:lang w:eastAsia="lt-LT"/>
        </w:rPr>
        <w:t>galima teigti, kad apie pusė tyrime dalyvavusių studentų siekia studijuoti sąžiningai, atsiskaitymų metu elgiasi sąžiningai, darbus atlieka  nesinaudodami neleistina medžiaga. Studentams akademinis sąžiningumas yra svarbus, o požiūris į šį reiškinį yra pozityvus, nes žinomos akademinio nesąžiningumo pasekmes. Dauguma studentų tyrimo metu nurodė, kad jokių akademinio nesąžiningumo apraiškų visai ne</w:t>
      </w:r>
      <w:r w:rsidR="000668BC">
        <w:rPr>
          <w:rFonts w:ascii="Times New Roman" w:eastAsia="Times New Roman" w:hAnsi="Times New Roman" w:cs="Times New Roman"/>
          <w:color w:val="000000"/>
          <w:sz w:val="24"/>
          <w:szCs w:val="24"/>
          <w:lang w:eastAsia="lt-LT"/>
        </w:rPr>
        <w:t xml:space="preserve">pastebi ir su jomis nesusiduria. Kita dalis studentų nurodo, kad </w:t>
      </w:r>
      <w:r w:rsidRPr="00445A1C">
        <w:rPr>
          <w:rFonts w:ascii="Times New Roman" w:eastAsia="Times New Roman" w:hAnsi="Times New Roman" w:cs="Times New Roman"/>
          <w:color w:val="000000"/>
          <w:sz w:val="24"/>
          <w:szCs w:val="24"/>
          <w:lang w:eastAsia="lt-LT"/>
        </w:rPr>
        <w:t>visgi tokių atvejų pasitaiko, ir dažniausiai, tai pasireiškia grupiniame darbe neatliekant savo dalies arba apima nesavarankišką individualios užduoties atlikimą. Studento pasiekimams didžiausią įtaką daro jų žinios ir bendras elgesys, o mažiausiai imponuoja dėstytojų papirkinėjimai, kurie, gautais duomenimis, beveik niekada nevyksta. Be to dėstytojai užtikrina studentų nesinaudojimą neleistinomis priemonėmis atsiskaitymų metu, o nustačius akademinio nesąžiningumo atvejį dėstytojai / kolegijos administracija imasi priemonių.</w:t>
      </w:r>
    </w:p>
    <w:p w14:paraId="7F206419" w14:textId="794EC345" w:rsidR="00981557" w:rsidRPr="00981557" w:rsidRDefault="000668BC" w:rsidP="00905663">
      <w:pPr>
        <w:pStyle w:val="Sraopastraipa"/>
        <w:numPr>
          <w:ilvl w:val="0"/>
          <w:numId w:val="31"/>
        </w:numPr>
        <w:spacing w:after="0" w:line="240" w:lineRule="auto"/>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Empirinio tyrimo duomenimis d</w:t>
      </w:r>
      <w:r w:rsidR="00981557" w:rsidRPr="00981557">
        <w:rPr>
          <w:rFonts w:ascii="Times New Roman" w:eastAsia="Calibri" w:hAnsi="Times New Roman" w:cs="Times New Roman"/>
          <w:sz w:val="24"/>
          <w:szCs w:val="24"/>
        </w:rPr>
        <w:t xml:space="preserve">idžioji dalis dėstytojų prisideda, ar stengiasi prisidėti prie kokybiškesnių sąžiningų studijų. Tačiau dėstytojų nuomone yra studentų, kurie nežino kas yra akademinis sąžiningumas ir kokios jo pažeidimo pasekmės. Todėl anot minėtos tiriamųjų grupės </w:t>
      </w:r>
      <w:r w:rsidR="00DB7D7F">
        <w:rPr>
          <w:rFonts w:ascii="Times New Roman" w:eastAsia="Calibri" w:hAnsi="Times New Roman" w:cs="Times New Roman"/>
          <w:sz w:val="24"/>
          <w:szCs w:val="24"/>
        </w:rPr>
        <w:t>yra</w:t>
      </w:r>
      <w:r w:rsidR="00981557" w:rsidRPr="00981557">
        <w:rPr>
          <w:rFonts w:ascii="Times New Roman" w:eastAsia="Calibri" w:hAnsi="Times New Roman" w:cs="Times New Roman"/>
          <w:sz w:val="24"/>
          <w:szCs w:val="24"/>
        </w:rPr>
        <w:t xml:space="preserve"> studentų, kurie nusprendžia pasukčiauti, kai atlieka grupinius darbus, kitus atsiskaitymus, tačiau tai vyksta retai. Dėstytojai kategoriškai atmeta jų papirkinėjimo galimybę ir nemato koreliacijos šio neigiamo reiškinio su studentų pasiekimų vertinimu. Dėstytojų mano, kad didesnis teigiamas dėmesys bei dėstytojo pavyzdys skatina akademinio sąžiningumo raišką aukštojoje mokykloje ir ypač studentų tarpe.</w:t>
      </w:r>
    </w:p>
    <w:p w14:paraId="18AD0B32" w14:textId="15FA35F4" w:rsidR="00C54767" w:rsidRPr="00C54767" w:rsidRDefault="00C54767" w:rsidP="00905663">
      <w:pPr>
        <w:pStyle w:val="Sraopastraipa"/>
        <w:numPr>
          <w:ilvl w:val="0"/>
          <w:numId w:val="31"/>
        </w:numPr>
        <w:spacing w:after="0" w:line="240" w:lineRule="auto"/>
        <w:ind w:left="0" w:firstLine="851"/>
        <w:jc w:val="both"/>
        <w:rPr>
          <w:rFonts w:ascii="Times New Roman" w:eastAsia="Calibri" w:hAnsi="Times New Roman" w:cs="Times New Roman"/>
          <w:sz w:val="24"/>
          <w:szCs w:val="24"/>
        </w:rPr>
      </w:pPr>
      <w:r w:rsidRPr="00C54767">
        <w:rPr>
          <w:rFonts w:ascii="Times New Roman" w:eastAsia="Calibri" w:hAnsi="Times New Roman" w:cs="Times New Roman"/>
          <w:sz w:val="24"/>
          <w:szCs w:val="24"/>
        </w:rPr>
        <w:t>Absolventų nuomone akademinis sąžiningumas prisideda prie korupcijos prevencijos bei turi įtakos kolegijų bendruomenių nariams studijuoti ar dalyvauti kolegijos veiklose sąžiningai. Todėl, anot absolventų, aukštojoje mokykloje beveik niekada nefalsifikuojami dokumentai.  Dauguma absolventų visada rašto darba</w:t>
      </w:r>
      <w:r w:rsidR="00DB7D7F">
        <w:rPr>
          <w:rFonts w:ascii="Times New Roman" w:eastAsia="Calibri" w:hAnsi="Times New Roman" w:cs="Times New Roman"/>
          <w:sz w:val="24"/>
          <w:szCs w:val="24"/>
        </w:rPr>
        <w:t>ms rengti studijų metais naudojo</w:t>
      </w:r>
      <w:r w:rsidRPr="00C54767">
        <w:rPr>
          <w:rFonts w:ascii="Times New Roman" w:eastAsia="Calibri" w:hAnsi="Times New Roman" w:cs="Times New Roman"/>
          <w:sz w:val="24"/>
          <w:szCs w:val="24"/>
        </w:rPr>
        <w:t>si vieningais reikalavimais. Daugelis absolventų stengėsi, būdami studentais, studijuoti sąžiningai, tačiau pamatę nesąžiningą kitų studentų studijavimą nebuvo nelinkę apie tai pranešti dėstytojui, tikindami, kad akademinis sąžiningumas yra labiausiai svarbus dėstytojams. Dar kartą patvirtinta nuostata, kad dėstytojai beveik niekada nepapirkinėjami dovanomis ar pinigais dėl geresnio įvertinimo, jį lemia tik studento žinios. Absolventai studijų metu buvo supažindinti su studijų nuostatais ir akademinio sąžiningumo nesilaikymo pasekmėmis. Todėl absolventai mano, kad akademinio nesąžiningumo apraiškų priežastys gali būti lemiamos asmeninės studento patirties.</w:t>
      </w:r>
    </w:p>
    <w:p w14:paraId="5E268DB4" w14:textId="543E5692" w:rsidR="006C5236" w:rsidRPr="00905663" w:rsidRDefault="00722B4F" w:rsidP="00905663">
      <w:pPr>
        <w:spacing w:after="0" w:line="240" w:lineRule="auto"/>
        <w:ind w:firstLine="851"/>
        <w:rPr>
          <w:rFonts w:ascii="Times New Roman" w:hAnsi="Times New Roman" w:cs="Times New Roman"/>
          <w:b/>
          <w:sz w:val="24"/>
          <w:szCs w:val="24"/>
        </w:rPr>
      </w:pPr>
      <w:r w:rsidRPr="00905663">
        <w:rPr>
          <w:rFonts w:ascii="Times New Roman" w:hAnsi="Times New Roman" w:cs="Times New Roman"/>
          <w:b/>
          <w:sz w:val="24"/>
          <w:szCs w:val="24"/>
        </w:rPr>
        <w:t xml:space="preserve">Stiprinant </w:t>
      </w:r>
      <w:r w:rsidR="00905663" w:rsidRPr="00905663">
        <w:rPr>
          <w:rFonts w:ascii="Times New Roman" w:hAnsi="Times New Roman" w:cs="Times New Roman"/>
          <w:b/>
          <w:sz w:val="24"/>
          <w:szCs w:val="24"/>
        </w:rPr>
        <w:t>akademinio sąžiningumo įsitvirtinimą suformuluoti šie pasiūlymai:</w:t>
      </w:r>
    </w:p>
    <w:p w14:paraId="60E9E131" w14:textId="77777777" w:rsidR="006C5236" w:rsidRPr="00905663" w:rsidRDefault="006C5236" w:rsidP="00905663">
      <w:pPr>
        <w:spacing w:after="0" w:line="240" w:lineRule="auto"/>
        <w:ind w:firstLine="851"/>
        <w:jc w:val="both"/>
        <w:rPr>
          <w:rFonts w:ascii="Times New Roman" w:eastAsia="Calibri" w:hAnsi="Times New Roman" w:cs="Times New Roman"/>
          <w:b/>
          <w:sz w:val="24"/>
          <w:szCs w:val="24"/>
          <w:lang w:eastAsia="lt-LT"/>
        </w:rPr>
      </w:pPr>
      <w:r w:rsidRPr="00905663">
        <w:rPr>
          <w:rFonts w:ascii="Times New Roman" w:eastAsia="Calibri" w:hAnsi="Times New Roman" w:cs="Times New Roman"/>
          <w:b/>
          <w:sz w:val="24"/>
          <w:szCs w:val="24"/>
          <w:lang w:eastAsia="lt-LT"/>
        </w:rPr>
        <w:t>Kolegijų vadovams rekomenduojama:</w:t>
      </w:r>
    </w:p>
    <w:p w14:paraId="7A1C8458" w14:textId="77777777" w:rsidR="006476FC" w:rsidRDefault="006C5236" w:rsidP="00905663">
      <w:pPr>
        <w:numPr>
          <w:ilvl w:val="0"/>
          <w:numId w:val="32"/>
        </w:numPr>
        <w:spacing w:after="0" w:line="240" w:lineRule="auto"/>
        <w:ind w:left="0" w:firstLine="851"/>
        <w:contextualSpacing/>
        <w:jc w:val="both"/>
        <w:rPr>
          <w:rFonts w:ascii="Times New Roman" w:eastAsia="Calibri" w:hAnsi="Times New Roman" w:cs="Times New Roman"/>
          <w:sz w:val="24"/>
          <w:szCs w:val="24"/>
          <w:lang w:eastAsia="lt-LT"/>
        </w:rPr>
      </w:pPr>
      <w:r w:rsidRPr="006C5236">
        <w:rPr>
          <w:rFonts w:ascii="Times New Roman" w:eastAsia="Calibri" w:hAnsi="Times New Roman" w:cs="Times New Roman"/>
          <w:sz w:val="24"/>
          <w:szCs w:val="24"/>
          <w:lang w:eastAsia="lt-LT"/>
        </w:rPr>
        <w:t xml:space="preserve">Viešinti kolegijų elektroninėje erdvėje ir kolegijų bendruomenių susirinkimų metu apie akademinio nesąžiningumo atvejus. Skleisti gerąją patirtį, kaip sekėsi kovoti su korupcijos apraiškomis. </w:t>
      </w:r>
    </w:p>
    <w:p w14:paraId="0770F2D7" w14:textId="14D74C4A" w:rsidR="006C5236" w:rsidRPr="006C5236" w:rsidRDefault="006C5236" w:rsidP="00905663">
      <w:pPr>
        <w:numPr>
          <w:ilvl w:val="0"/>
          <w:numId w:val="32"/>
        </w:numPr>
        <w:spacing w:after="0" w:line="240" w:lineRule="auto"/>
        <w:ind w:left="0" w:firstLine="851"/>
        <w:contextualSpacing/>
        <w:jc w:val="both"/>
        <w:rPr>
          <w:rFonts w:ascii="Times New Roman" w:eastAsia="Calibri" w:hAnsi="Times New Roman" w:cs="Times New Roman"/>
          <w:sz w:val="24"/>
          <w:szCs w:val="24"/>
          <w:lang w:eastAsia="lt-LT"/>
        </w:rPr>
      </w:pPr>
      <w:r w:rsidRPr="006C5236">
        <w:rPr>
          <w:rFonts w:ascii="Times New Roman" w:eastAsia="Calibri" w:hAnsi="Times New Roman" w:cs="Times New Roman"/>
          <w:sz w:val="24"/>
          <w:szCs w:val="24"/>
          <w:lang w:eastAsia="lt-LT"/>
        </w:rPr>
        <w:t xml:space="preserve">Supažindinti apie atsakomybės reikšmę ir tam tikras pasekmes už nesąžiningą </w:t>
      </w:r>
      <w:r w:rsidR="006476FC">
        <w:rPr>
          <w:rFonts w:ascii="Times New Roman" w:eastAsia="Calibri" w:hAnsi="Times New Roman" w:cs="Times New Roman"/>
          <w:sz w:val="24"/>
          <w:szCs w:val="24"/>
          <w:lang w:eastAsia="lt-LT"/>
        </w:rPr>
        <w:t xml:space="preserve">akademinį </w:t>
      </w:r>
      <w:r w:rsidRPr="006C5236">
        <w:rPr>
          <w:rFonts w:ascii="Times New Roman" w:eastAsia="Calibri" w:hAnsi="Times New Roman" w:cs="Times New Roman"/>
          <w:sz w:val="24"/>
          <w:szCs w:val="24"/>
          <w:lang w:eastAsia="lt-LT"/>
        </w:rPr>
        <w:t xml:space="preserve">elgesį. Kolegijų elektroninėje erdvėje pateikti informaciją apie </w:t>
      </w:r>
      <w:r w:rsidRPr="006C5236">
        <w:rPr>
          <w:rFonts w:ascii="Times New Roman" w:eastAsia="Times New Roman" w:hAnsi="Times New Roman" w:cs="Times New Roman"/>
          <w:color w:val="000000"/>
          <w:sz w:val="24"/>
          <w:szCs w:val="24"/>
          <w:lang w:eastAsia="lt-LT"/>
        </w:rPr>
        <w:t>specialistus konsultuojančius dėstytojus ir studentus akademinio sąžiningumo klausimais.</w:t>
      </w:r>
    </w:p>
    <w:p w14:paraId="1320D403" w14:textId="2B7E5CF0" w:rsidR="006C5236" w:rsidRDefault="006C5236" w:rsidP="00905663">
      <w:pPr>
        <w:numPr>
          <w:ilvl w:val="0"/>
          <w:numId w:val="32"/>
        </w:numPr>
        <w:spacing w:after="0" w:line="240" w:lineRule="auto"/>
        <w:ind w:left="0" w:firstLine="851"/>
        <w:contextualSpacing/>
        <w:jc w:val="both"/>
        <w:rPr>
          <w:rFonts w:ascii="Times New Roman" w:eastAsia="Times New Roman" w:hAnsi="Times New Roman" w:cs="Times New Roman"/>
          <w:sz w:val="24"/>
          <w:szCs w:val="24"/>
          <w:lang w:eastAsia="lt-LT"/>
        </w:rPr>
      </w:pPr>
      <w:r w:rsidRPr="006C5236">
        <w:rPr>
          <w:rFonts w:ascii="Times New Roman" w:eastAsia="Times New Roman" w:hAnsi="Times New Roman" w:cs="Times New Roman"/>
          <w:sz w:val="24"/>
          <w:szCs w:val="24"/>
          <w:lang w:eastAsia="lt-LT"/>
        </w:rPr>
        <w:t xml:space="preserve">Nors daugumoje kolegijų oficialiuose dokumentuose akcentuojama, jog akademinis sąžiningumas yra privalomas kiekvienam Kolegijos bendruomenės nariui, tačiau  rekomenduojama kolegijose peržiūrėti esamus dokumentus ir dar daugiau dėmesio skirti akademinio sąžiningumo </w:t>
      </w:r>
      <w:r w:rsidRPr="006C5236">
        <w:rPr>
          <w:rFonts w:ascii="Times New Roman" w:eastAsia="Times New Roman" w:hAnsi="Times New Roman" w:cs="Times New Roman"/>
          <w:sz w:val="24"/>
          <w:szCs w:val="24"/>
          <w:lang w:eastAsia="lt-LT"/>
        </w:rPr>
        <w:lastRenderedPageBreak/>
        <w:t>užtikrinimui, įtraukiant punktus apie akademinį sąžiningumą ir pabrėžiant akademinio sąžiningumo svarbą.</w:t>
      </w:r>
    </w:p>
    <w:p w14:paraId="639AD152" w14:textId="77777777" w:rsidR="006476FC" w:rsidRDefault="006476FC" w:rsidP="00905663">
      <w:pPr>
        <w:numPr>
          <w:ilvl w:val="0"/>
          <w:numId w:val="32"/>
        </w:numPr>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CE4E75">
        <w:rPr>
          <w:rFonts w:ascii="Times New Roman" w:eastAsia="Times New Roman" w:hAnsi="Times New Roman" w:cs="Times New Roman"/>
          <w:sz w:val="24"/>
          <w:szCs w:val="24"/>
          <w:lang w:eastAsia="lt-LT"/>
        </w:rPr>
        <w:t xml:space="preserve">tengtis, kad visose </w:t>
      </w:r>
      <w:r>
        <w:rPr>
          <w:rFonts w:ascii="Times New Roman" w:eastAsia="Times New Roman" w:hAnsi="Times New Roman" w:cs="Times New Roman"/>
          <w:sz w:val="24"/>
          <w:szCs w:val="24"/>
          <w:lang w:eastAsia="lt-LT"/>
        </w:rPr>
        <w:t>Kolegijose akademinis sąžiningumas</w:t>
      </w:r>
      <w:r w:rsidRPr="00CE4E75">
        <w:rPr>
          <w:rFonts w:ascii="Times New Roman" w:eastAsia="Times New Roman" w:hAnsi="Times New Roman" w:cs="Times New Roman"/>
          <w:sz w:val="24"/>
          <w:szCs w:val="24"/>
          <w:lang w:eastAsia="lt-LT"/>
        </w:rPr>
        <w:t xml:space="preserve"> būtų reglamentuojama panašiai (dabar </w:t>
      </w:r>
      <w:r>
        <w:rPr>
          <w:rFonts w:ascii="Times New Roman" w:eastAsia="Times New Roman" w:hAnsi="Times New Roman" w:cs="Times New Roman"/>
          <w:sz w:val="24"/>
          <w:szCs w:val="24"/>
          <w:lang w:eastAsia="lt-LT"/>
        </w:rPr>
        <w:t>situacijos analizė atskleidė kitokią tendenciją).</w:t>
      </w:r>
    </w:p>
    <w:p w14:paraId="4999A31D" w14:textId="77777777" w:rsidR="006476FC" w:rsidRDefault="006476FC" w:rsidP="00905663">
      <w:pPr>
        <w:numPr>
          <w:ilvl w:val="0"/>
          <w:numId w:val="32"/>
        </w:numPr>
        <w:spacing w:after="0" w:line="240" w:lineRule="auto"/>
        <w:ind w:left="0" w:firstLine="851"/>
        <w:contextualSpacing/>
        <w:jc w:val="both"/>
        <w:rPr>
          <w:rFonts w:ascii="Times New Roman" w:eastAsia="Times New Roman" w:hAnsi="Times New Roman" w:cs="Times New Roman"/>
          <w:sz w:val="24"/>
          <w:szCs w:val="24"/>
          <w:lang w:eastAsia="lt-LT"/>
        </w:rPr>
      </w:pPr>
      <w:r w:rsidRPr="006476FC">
        <w:rPr>
          <w:rFonts w:ascii="Times New Roman" w:eastAsia="Times New Roman" w:hAnsi="Times New Roman" w:cs="Times New Roman"/>
          <w:sz w:val="24"/>
          <w:szCs w:val="24"/>
          <w:lang w:eastAsia="lt-LT"/>
        </w:rPr>
        <w:t>Priimti bendrą Lietuvos studento akademinio sąžiningumo studijuojant deklaraciją</w:t>
      </w:r>
      <w:r>
        <w:rPr>
          <w:rFonts w:ascii="Times New Roman" w:eastAsia="Times New Roman" w:hAnsi="Times New Roman" w:cs="Times New Roman"/>
          <w:sz w:val="24"/>
          <w:szCs w:val="24"/>
          <w:lang w:eastAsia="lt-LT"/>
        </w:rPr>
        <w:t>.</w:t>
      </w:r>
    </w:p>
    <w:p w14:paraId="5250F2F3" w14:textId="4F1D37AA" w:rsidR="006476FC" w:rsidRDefault="006476FC" w:rsidP="00905663">
      <w:pPr>
        <w:numPr>
          <w:ilvl w:val="0"/>
          <w:numId w:val="32"/>
        </w:numPr>
        <w:spacing w:after="0" w:line="240" w:lineRule="auto"/>
        <w:ind w:left="0" w:firstLine="851"/>
        <w:contextualSpacing/>
        <w:jc w:val="both"/>
        <w:rPr>
          <w:rFonts w:ascii="Times New Roman" w:eastAsia="Times New Roman" w:hAnsi="Times New Roman" w:cs="Times New Roman"/>
          <w:sz w:val="24"/>
          <w:szCs w:val="24"/>
          <w:lang w:eastAsia="lt-LT"/>
        </w:rPr>
      </w:pPr>
      <w:r w:rsidRPr="006476FC">
        <w:rPr>
          <w:rFonts w:ascii="Times New Roman" w:eastAsia="Times New Roman" w:hAnsi="Times New Roman" w:cs="Times New Roman"/>
          <w:sz w:val="24"/>
          <w:szCs w:val="24"/>
          <w:lang w:eastAsia="lt-LT"/>
        </w:rPr>
        <w:t xml:space="preserve">Organizuoti Kolegijose renginius, seminarus, paskaitas ir </w:t>
      </w:r>
      <w:r>
        <w:rPr>
          <w:rFonts w:ascii="Times New Roman" w:eastAsia="Times New Roman" w:hAnsi="Times New Roman" w:cs="Times New Roman"/>
          <w:sz w:val="24"/>
          <w:szCs w:val="24"/>
          <w:lang w:eastAsia="lt-LT"/>
        </w:rPr>
        <w:t>kt. apie akademinį sąžiningumą.</w:t>
      </w:r>
    </w:p>
    <w:p w14:paraId="4FAF9028" w14:textId="00D012DB" w:rsidR="006C5236" w:rsidRPr="00905663" w:rsidRDefault="006C5236" w:rsidP="00905663">
      <w:pPr>
        <w:spacing w:after="0" w:line="240" w:lineRule="auto"/>
        <w:ind w:firstLine="851"/>
        <w:contextualSpacing/>
        <w:jc w:val="both"/>
        <w:rPr>
          <w:rFonts w:ascii="Times New Roman" w:eastAsia="Calibri" w:hAnsi="Times New Roman" w:cs="Times New Roman"/>
          <w:b/>
          <w:sz w:val="24"/>
          <w:szCs w:val="24"/>
          <w:lang w:eastAsia="lt-LT"/>
        </w:rPr>
      </w:pPr>
      <w:r w:rsidRPr="00905663">
        <w:rPr>
          <w:rFonts w:ascii="Times New Roman" w:eastAsia="Calibri" w:hAnsi="Times New Roman" w:cs="Times New Roman"/>
          <w:b/>
          <w:sz w:val="24"/>
          <w:szCs w:val="24"/>
          <w:lang w:eastAsia="lt-LT"/>
        </w:rPr>
        <w:t xml:space="preserve">Kolegijų dėstytojams rekomenduojama: </w:t>
      </w:r>
    </w:p>
    <w:p w14:paraId="5D92A092" w14:textId="77777777" w:rsidR="006476FC" w:rsidRDefault="006C5236" w:rsidP="00905663">
      <w:pPr>
        <w:numPr>
          <w:ilvl w:val="0"/>
          <w:numId w:val="32"/>
        </w:numPr>
        <w:spacing w:after="0" w:line="240" w:lineRule="auto"/>
        <w:ind w:left="0" w:firstLine="851"/>
        <w:contextualSpacing/>
        <w:jc w:val="both"/>
        <w:rPr>
          <w:rFonts w:ascii="Times New Roman" w:eastAsia="Calibri" w:hAnsi="Times New Roman" w:cs="Times New Roman"/>
          <w:sz w:val="24"/>
          <w:szCs w:val="24"/>
          <w:lang w:eastAsia="lt-LT"/>
        </w:rPr>
      </w:pPr>
      <w:r w:rsidRPr="006C5236">
        <w:rPr>
          <w:rFonts w:ascii="Times New Roman" w:eastAsia="Calibri" w:hAnsi="Times New Roman" w:cs="Times New Roman"/>
          <w:sz w:val="24"/>
          <w:szCs w:val="24"/>
          <w:lang w:eastAsia="lt-LT"/>
        </w:rPr>
        <w:t xml:space="preserve">Aiškiai ir nuosekliai išdėstyti užduotis studentams, apibrėžiant ko tikimasi iš studentų su konkrečia užduotimi. </w:t>
      </w:r>
    </w:p>
    <w:p w14:paraId="1D3A3B41" w14:textId="7021D91A" w:rsidR="006C5236" w:rsidRPr="006C5236" w:rsidRDefault="006C5236" w:rsidP="00905663">
      <w:pPr>
        <w:numPr>
          <w:ilvl w:val="0"/>
          <w:numId w:val="32"/>
        </w:numPr>
        <w:spacing w:after="0" w:line="240" w:lineRule="auto"/>
        <w:ind w:left="0" w:firstLine="851"/>
        <w:contextualSpacing/>
        <w:jc w:val="both"/>
        <w:rPr>
          <w:rFonts w:ascii="Times New Roman" w:eastAsia="Calibri" w:hAnsi="Times New Roman" w:cs="Times New Roman"/>
          <w:sz w:val="24"/>
          <w:szCs w:val="24"/>
          <w:lang w:eastAsia="lt-LT"/>
        </w:rPr>
      </w:pPr>
      <w:r w:rsidRPr="006C5236">
        <w:rPr>
          <w:rFonts w:ascii="Times New Roman" w:eastAsia="Calibri" w:hAnsi="Times New Roman" w:cs="Times New Roman"/>
          <w:sz w:val="24"/>
          <w:szCs w:val="24"/>
          <w:lang w:eastAsia="lt-LT"/>
        </w:rPr>
        <w:t xml:space="preserve">Dėstytojai turėtų paskaičiuoti koks krūvis studentams duodamas paskaitų ir po paskaitų metu. </w:t>
      </w:r>
    </w:p>
    <w:p w14:paraId="3540E3D3" w14:textId="77777777" w:rsidR="006476FC" w:rsidRDefault="006C5236" w:rsidP="00905663">
      <w:pPr>
        <w:numPr>
          <w:ilvl w:val="0"/>
          <w:numId w:val="32"/>
        </w:numPr>
        <w:spacing w:after="0" w:line="240" w:lineRule="auto"/>
        <w:ind w:left="0" w:firstLine="851"/>
        <w:contextualSpacing/>
        <w:jc w:val="both"/>
        <w:rPr>
          <w:rFonts w:ascii="Times New Roman" w:eastAsia="Calibri" w:hAnsi="Times New Roman" w:cs="Times New Roman"/>
          <w:sz w:val="24"/>
          <w:szCs w:val="24"/>
          <w:lang w:eastAsia="lt-LT"/>
        </w:rPr>
      </w:pPr>
      <w:r w:rsidRPr="006C5236">
        <w:rPr>
          <w:rFonts w:ascii="Times New Roman" w:eastAsia="Calibri" w:hAnsi="Times New Roman" w:cs="Times New Roman"/>
          <w:sz w:val="24"/>
          <w:szCs w:val="24"/>
          <w:lang w:eastAsia="lt-LT"/>
        </w:rPr>
        <w:t xml:space="preserve">Aktyviau naudoti „Atviros knygos“ metodą. Šio metodo teigiama savybė ta, kad studentai atsiskaitymo metu gali naudoti visas priemones, kurias turi. Tai būtų prevencija nesąžiningam elgesiui </w:t>
      </w:r>
      <w:r w:rsidR="006476FC">
        <w:rPr>
          <w:rFonts w:ascii="Times New Roman" w:eastAsia="Calibri" w:hAnsi="Times New Roman" w:cs="Times New Roman"/>
          <w:sz w:val="24"/>
          <w:szCs w:val="24"/>
          <w:lang w:eastAsia="lt-LT"/>
        </w:rPr>
        <w:t xml:space="preserve">- </w:t>
      </w:r>
      <w:r w:rsidRPr="006C5236">
        <w:rPr>
          <w:rFonts w:ascii="Times New Roman" w:eastAsia="Calibri" w:hAnsi="Times New Roman" w:cs="Times New Roman"/>
          <w:sz w:val="24"/>
          <w:szCs w:val="24"/>
          <w:lang w:eastAsia="lt-LT"/>
        </w:rPr>
        <w:t>,,</w:t>
      </w:r>
      <w:r w:rsidR="006476FC">
        <w:rPr>
          <w:rFonts w:ascii="Times New Roman" w:eastAsia="Calibri" w:hAnsi="Times New Roman" w:cs="Times New Roman"/>
          <w:sz w:val="24"/>
          <w:szCs w:val="24"/>
          <w:lang w:eastAsia="lt-LT"/>
        </w:rPr>
        <w:t>n</w:t>
      </w:r>
      <w:r w:rsidRPr="006C5236">
        <w:rPr>
          <w:rFonts w:ascii="Times New Roman" w:eastAsia="Calibri" w:hAnsi="Times New Roman" w:cs="Times New Roman"/>
          <w:sz w:val="24"/>
          <w:szCs w:val="24"/>
          <w:lang w:eastAsia="lt-LT"/>
        </w:rPr>
        <w:t>usirašinėjimui“.</w:t>
      </w:r>
    </w:p>
    <w:p w14:paraId="3F7D9EE9" w14:textId="28C94CA1" w:rsidR="006C5236" w:rsidRPr="006476FC" w:rsidRDefault="006476FC" w:rsidP="00905663">
      <w:pPr>
        <w:numPr>
          <w:ilvl w:val="0"/>
          <w:numId w:val="32"/>
        </w:numPr>
        <w:tabs>
          <w:tab w:val="left" w:pos="426"/>
        </w:tabs>
        <w:spacing w:after="0" w:line="240" w:lineRule="auto"/>
        <w:ind w:left="0" w:firstLine="851"/>
        <w:contextualSpacing/>
        <w:jc w:val="both"/>
        <w:rPr>
          <w:rFonts w:ascii="Times New Roman" w:eastAsia="Calibri" w:hAnsi="Times New Roman" w:cs="Times New Roman"/>
          <w:sz w:val="24"/>
          <w:szCs w:val="24"/>
          <w:lang w:eastAsia="lt-LT"/>
        </w:rPr>
      </w:pPr>
      <w:r>
        <w:rPr>
          <w:rFonts w:ascii="Times New Roman" w:eastAsia="Times New Roman" w:hAnsi="Times New Roman" w:cs="Times New Roman"/>
          <w:sz w:val="24"/>
          <w:szCs w:val="24"/>
          <w:lang w:eastAsia="lt-LT"/>
        </w:rPr>
        <w:t>B</w:t>
      </w:r>
      <w:r w:rsidRPr="006476FC">
        <w:rPr>
          <w:rFonts w:ascii="Times New Roman" w:eastAsia="Times New Roman" w:hAnsi="Times New Roman" w:cs="Times New Roman"/>
          <w:sz w:val="24"/>
          <w:szCs w:val="24"/>
          <w:lang w:eastAsia="lt-LT"/>
        </w:rPr>
        <w:t>aigiamuosius atsiskaitymus (egzaminus) rengti  pasitelkiant šiuolaikines IT priemones; virtualiose mokymosi aplinkose ar pan.</w:t>
      </w:r>
    </w:p>
    <w:p w14:paraId="5146308D" w14:textId="77777777" w:rsidR="006C5236" w:rsidRPr="00905663" w:rsidRDefault="006C5236" w:rsidP="00905663">
      <w:pPr>
        <w:spacing w:after="0" w:line="240" w:lineRule="auto"/>
        <w:ind w:firstLine="851"/>
        <w:contextualSpacing/>
        <w:jc w:val="both"/>
        <w:rPr>
          <w:rFonts w:ascii="Times New Roman" w:eastAsia="Calibri" w:hAnsi="Times New Roman" w:cs="Times New Roman"/>
          <w:b/>
          <w:sz w:val="24"/>
          <w:szCs w:val="24"/>
          <w:lang w:eastAsia="lt-LT"/>
        </w:rPr>
      </w:pPr>
      <w:bookmarkStart w:id="0" w:name="_GoBack"/>
      <w:r w:rsidRPr="00905663">
        <w:rPr>
          <w:rFonts w:ascii="Times New Roman" w:eastAsia="Calibri" w:hAnsi="Times New Roman" w:cs="Times New Roman"/>
          <w:b/>
          <w:sz w:val="24"/>
          <w:szCs w:val="24"/>
          <w:lang w:eastAsia="lt-LT"/>
        </w:rPr>
        <w:t xml:space="preserve">Kolegijų studentams rekomenduojama: </w:t>
      </w:r>
    </w:p>
    <w:bookmarkEnd w:id="0"/>
    <w:p w14:paraId="101C1DA0" w14:textId="77777777" w:rsidR="006476FC" w:rsidRDefault="006C5236" w:rsidP="00905663">
      <w:pPr>
        <w:numPr>
          <w:ilvl w:val="0"/>
          <w:numId w:val="32"/>
        </w:numPr>
        <w:tabs>
          <w:tab w:val="left" w:pos="426"/>
        </w:tabs>
        <w:spacing w:after="0" w:line="240" w:lineRule="auto"/>
        <w:ind w:left="0" w:firstLine="851"/>
        <w:contextualSpacing/>
        <w:jc w:val="both"/>
        <w:rPr>
          <w:rFonts w:ascii="Times New Roman" w:eastAsia="Calibri" w:hAnsi="Times New Roman" w:cs="Times New Roman"/>
          <w:sz w:val="24"/>
          <w:szCs w:val="24"/>
          <w:lang w:eastAsia="lt-LT"/>
        </w:rPr>
      </w:pPr>
      <w:r w:rsidRPr="006C5236">
        <w:rPr>
          <w:rFonts w:ascii="Times New Roman" w:eastAsia="Calibri" w:hAnsi="Times New Roman" w:cs="Times New Roman"/>
          <w:sz w:val="24"/>
          <w:szCs w:val="24"/>
          <w:lang w:eastAsia="lt-LT"/>
        </w:rPr>
        <w:t xml:space="preserve">Skleisti tarp studentų informaciją apie akademinio sąžiningumo naudą asmeniniam tobulėjimui, kad studentų akademinis nesąžiningumas mažina būsimo diplomo vertę, t. y. jei visą studijų laikotarpį darbai yra plagijuojami, labai sunku </w:t>
      </w:r>
      <w:r w:rsidR="006476FC">
        <w:rPr>
          <w:rFonts w:ascii="Times New Roman" w:eastAsia="Calibri" w:hAnsi="Times New Roman" w:cs="Times New Roman"/>
          <w:sz w:val="24"/>
          <w:szCs w:val="24"/>
          <w:lang w:eastAsia="lt-LT"/>
        </w:rPr>
        <w:t>atlikti</w:t>
      </w:r>
      <w:r w:rsidRPr="006C5236">
        <w:rPr>
          <w:rFonts w:ascii="Times New Roman" w:eastAsia="Calibri" w:hAnsi="Times New Roman" w:cs="Times New Roman"/>
          <w:sz w:val="24"/>
          <w:szCs w:val="24"/>
          <w:lang w:eastAsia="lt-LT"/>
        </w:rPr>
        <w:t xml:space="preserve"> kokybišką</w:t>
      </w:r>
      <w:r w:rsidR="006476FC">
        <w:rPr>
          <w:rFonts w:ascii="Times New Roman" w:eastAsia="Calibri" w:hAnsi="Times New Roman" w:cs="Times New Roman"/>
          <w:sz w:val="24"/>
          <w:szCs w:val="24"/>
          <w:lang w:eastAsia="lt-LT"/>
        </w:rPr>
        <w:t xml:space="preserve"> ir savo žiniomis paremtą darbą.</w:t>
      </w:r>
    </w:p>
    <w:p w14:paraId="0F6FB7F6" w14:textId="77777777" w:rsidR="006476FC" w:rsidRPr="006476FC" w:rsidRDefault="006476FC" w:rsidP="00905663">
      <w:pPr>
        <w:numPr>
          <w:ilvl w:val="0"/>
          <w:numId w:val="32"/>
        </w:numPr>
        <w:tabs>
          <w:tab w:val="left" w:pos="426"/>
        </w:tabs>
        <w:spacing w:after="0" w:line="240" w:lineRule="auto"/>
        <w:ind w:left="0" w:firstLine="851"/>
        <w:contextualSpacing/>
        <w:jc w:val="both"/>
        <w:rPr>
          <w:rFonts w:ascii="Times New Roman" w:eastAsia="Calibri" w:hAnsi="Times New Roman" w:cs="Times New Roman"/>
          <w:sz w:val="24"/>
          <w:szCs w:val="24"/>
          <w:lang w:eastAsia="lt-LT"/>
        </w:rPr>
      </w:pPr>
      <w:r w:rsidRPr="006476FC">
        <w:rPr>
          <w:rFonts w:ascii="Times New Roman" w:eastAsia="Times New Roman" w:hAnsi="Times New Roman" w:cs="Times New Roman"/>
          <w:sz w:val="24"/>
          <w:szCs w:val="24"/>
          <w:lang w:eastAsia="lt-LT"/>
        </w:rPr>
        <w:t>Rašant darbus visada teisingai cituoti, nurodyti min</w:t>
      </w:r>
      <w:r>
        <w:rPr>
          <w:rFonts w:ascii="Times New Roman" w:eastAsia="Times New Roman" w:hAnsi="Times New Roman" w:cs="Times New Roman"/>
          <w:sz w:val="24"/>
          <w:szCs w:val="24"/>
          <w:lang w:eastAsia="lt-LT"/>
        </w:rPr>
        <w:t>imų ir naudojamų darbų autorius.</w:t>
      </w:r>
    </w:p>
    <w:p w14:paraId="7A009961" w14:textId="5210DCA8" w:rsidR="006476FC" w:rsidRPr="006476FC" w:rsidRDefault="006476FC" w:rsidP="00905663">
      <w:pPr>
        <w:numPr>
          <w:ilvl w:val="0"/>
          <w:numId w:val="32"/>
        </w:numPr>
        <w:tabs>
          <w:tab w:val="left" w:pos="426"/>
        </w:tabs>
        <w:spacing w:after="0" w:line="240" w:lineRule="auto"/>
        <w:ind w:left="0" w:firstLine="851"/>
        <w:contextualSpacing/>
        <w:jc w:val="both"/>
        <w:rPr>
          <w:rFonts w:ascii="Times New Roman" w:eastAsia="Calibri" w:hAnsi="Times New Roman" w:cs="Times New Roman"/>
          <w:sz w:val="24"/>
          <w:szCs w:val="24"/>
          <w:lang w:eastAsia="lt-LT"/>
        </w:rPr>
      </w:pPr>
      <w:r>
        <w:rPr>
          <w:rFonts w:ascii="Times New Roman" w:eastAsia="Times New Roman" w:hAnsi="Times New Roman" w:cs="Times New Roman"/>
          <w:sz w:val="24"/>
          <w:szCs w:val="24"/>
          <w:lang w:eastAsia="lt-LT"/>
        </w:rPr>
        <w:t>V</w:t>
      </w:r>
      <w:r w:rsidRPr="006476FC">
        <w:rPr>
          <w:rFonts w:ascii="Times New Roman" w:eastAsia="Times New Roman" w:hAnsi="Times New Roman" w:cs="Times New Roman"/>
          <w:sz w:val="24"/>
          <w:szCs w:val="24"/>
          <w:lang w:eastAsia="lt-LT"/>
        </w:rPr>
        <w:t xml:space="preserve">isais atvejais pranešti </w:t>
      </w:r>
      <w:r w:rsidR="00DB7D7F">
        <w:rPr>
          <w:rFonts w:ascii="Times New Roman" w:eastAsia="Times New Roman" w:hAnsi="Times New Roman" w:cs="Times New Roman"/>
          <w:sz w:val="24"/>
          <w:szCs w:val="24"/>
          <w:lang w:eastAsia="lt-LT"/>
        </w:rPr>
        <w:t>dėstytojams</w:t>
      </w:r>
      <w:r w:rsidRPr="006476FC">
        <w:rPr>
          <w:rFonts w:ascii="Times New Roman" w:eastAsia="Times New Roman" w:hAnsi="Times New Roman" w:cs="Times New Roman"/>
          <w:sz w:val="24"/>
          <w:szCs w:val="24"/>
          <w:lang w:eastAsia="lt-LT"/>
        </w:rPr>
        <w:t xml:space="preserve"> ar padalini</w:t>
      </w:r>
      <w:r>
        <w:rPr>
          <w:rFonts w:ascii="Times New Roman" w:eastAsia="Times New Roman" w:hAnsi="Times New Roman" w:cs="Times New Roman"/>
          <w:sz w:val="24"/>
          <w:szCs w:val="24"/>
          <w:lang w:eastAsia="lt-LT"/>
        </w:rPr>
        <w:t>ų vadovams</w:t>
      </w:r>
      <w:r w:rsidRPr="006476FC">
        <w:rPr>
          <w:rFonts w:ascii="Times New Roman" w:eastAsia="Times New Roman" w:hAnsi="Times New Roman" w:cs="Times New Roman"/>
          <w:sz w:val="24"/>
          <w:szCs w:val="24"/>
          <w:lang w:eastAsia="lt-LT"/>
        </w:rPr>
        <w:t xml:space="preserve"> apie akademinį nesąžiningumą.</w:t>
      </w:r>
    </w:p>
    <w:p w14:paraId="672A6518" w14:textId="77777777" w:rsidR="006C5236" w:rsidRDefault="006C5236" w:rsidP="00EA446E">
      <w:pPr>
        <w:pStyle w:val="Antrat1"/>
        <w:jc w:val="center"/>
        <w:rPr>
          <w:rFonts w:ascii="Times New Roman" w:hAnsi="Times New Roman" w:cs="Times New Roman"/>
          <w:color w:val="auto"/>
        </w:rPr>
      </w:pPr>
    </w:p>
    <w:p w14:paraId="607524C1" w14:textId="77777777" w:rsidR="006C5236" w:rsidRDefault="006C5236" w:rsidP="006C5236"/>
    <w:p w14:paraId="090FF48E" w14:textId="77777777" w:rsidR="006C5236" w:rsidRDefault="006C5236" w:rsidP="006C5236"/>
    <w:p w14:paraId="4425A967" w14:textId="77777777" w:rsidR="006C5236" w:rsidRPr="006C5236" w:rsidRDefault="006C5236" w:rsidP="006C5236"/>
    <w:sectPr w:rsidR="006C5236" w:rsidRPr="006C5236" w:rsidSect="00905663">
      <w:pgSz w:w="11906" w:h="16838"/>
      <w:pgMar w:top="1418" w:right="567" w:bottom="426" w:left="1701" w:header="3" w:footer="99"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A13BF" w14:textId="77777777" w:rsidR="00146762" w:rsidRDefault="00146762">
      <w:pPr>
        <w:spacing w:after="0" w:line="240" w:lineRule="auto"/>
      </w:pPr>
      <w:r>
        <w:separator/>
      </w:r>
    </w:p>
  </w:endnote>
  <w:endnote w:type="continuationSeparator" w:id="0">
    <w:p w14:paraId="4710776F" w14:textId="77777777" w:rsidR="00146762" w:rsidRDefault="0014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6"/>
    </w:tblGrid>
    <w:tr w:rsidR="00842472" w14:paraId="504815DA" w14:textId="77777777" w:rsidTr="00842472">
      <w:tc>
        <w:tcPr>
          <w:tcW w:w="2518" w:type="dxa"/>
        </w:tcPr>
        <w:p w14:paraId="71AF534E" w14:textId="77777777" w:rsidR="00842472" w:rsidRDefault="00842472" w:rsidP="00842472">
          <w:pPr>
            <w:tabs>
              <w:tab w:val="left" w:pos="1485"/>
            </w:tabs>
            <w:autoSpaceDE w:val="0"/>
            <w:autoSpaceDN w:val="0"/>
            <w:adjustRightInd w:val="0"/>
            <w:jc w:val="both"/>
            <w:rPr>
              <w:rFonts w:ascii="Times New Roman" w:eastAsia="Times New Roman" w:hAnsi="Times New Roman" w:cs="Times New Roman"/>
              <w:b/>
              <w:sz w:val="24"/>
            </w:rPr>
          </w:pPr>
          <w:r>
            <w:rPr>
              <w:noProof/>
              <w:lang w:eastAsia="lt-LT"/>
            </w:rPr>
            <w:drawing>
              <wp:inline distT="0" distB="0" distL="0" distR="0" wp14:anchorId="787B268E" wp14:editId="2783180A">
                <wp:extent cx="1333500" cy="514350"/>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3060" t="31025" r="55126" b="54016"/>
                        <a:stretch/>
                      </pic:blipFill>
                      <pic:spPr bwMode="auto">
                        <a:xfrm>
                          <a:off x="0" y="0"/>
                          <a:ext cx="1335011" cy="514933"/>
                        </a:xfrm>
                        <a:prstGeom prst="rect">
                          <a:avLst/>
                        </a:prstGeom>
                        <a:ln>
                          <a:noFill/>
                        </a:ln>
                        <a:extLst>
                          <a:ext uri="{53640926-AAD7-44D8-BBD7-CCE9431645EC}">
                            <a14:shadowObscured xmlns:a14="http://schemas.microsoft.com/office/drawing/2010/main"/>
                          </a:ext>
                        </a:extLst>
                      </pic:spPr>
                    </pic:pic>
                  </a:graphicData>
                </a:graphic>
              </wp:inline>
            </w:drawing>
          </w:r>
        </w:p>
      </w:tc>
      <w:tc>
        <w:tcPr>
          <w:tcW w:w="7336" w:type="dxa"/>
        </w:tcPr>
        <w:p w14:paraId="6E1BCA0C" w14:textId="77777777" w:rsidR="00842472" w:rsidRDefault="00842472" w:rsidP="00842472">
          <w:pPr>
            <w:tabs>
              <w:tab w:val="left" w:pos="1485"/>
            </w:tabs>
            <w:autoSpaceDE w:val="0"/>
            <w:autoSpaceDN w:val="0"/>
            <w:adjustRightInd w:val="0"/>
            <w:jc w:val="both"/>
            <w:rPr>
              <w:rFonts w:ascii="Times New Roman" w:eastAsia="Times New Roman" w:hAnsi="Times New Roman" w:cs="Times New Roman"/>
              <w:color w:val="000000" w:themeColor="text1"/>
              <w:sz w:val="20"/>
              <w:szCs w:val="20"/>
            </w:rPr>
          </w:pPr>
        </w:p>
        <w:p w14:paraId="3B233229" w14:textId="77777777" w:rsidR="00842472" w:rsidRDefault="00842472" w:rsidP="00842472">
          <w:pPr>
            <w:tabs>
              <w:tab w:val="left" w:pos="1485"/>
            </w:tabs>
            <w:autoSpaceDE w:val="0"/>
            <w:autoSpaceDN w:val="0"/>
            <w:adjustRightInd w:val="0"/>
            <w:jc w:val="both"/>
            <w:rPr>
              <w:rFonts w:ascii="Times New Roman" w:eastAsia="Times New Roman" w:hAnsi="Times New Roman" w:cs="Times New Roman"/>
              <w:b/>
              <w:sz w:val="24"/>
            </w:rPr>
          </w:pPr>
          <w:proofErr w:type="spellStart"/>
          <w:r w:rsidRPr="00C41B61">
            <w:rPr>
              <w:rFonts w:ascii="Times New Roman" w:eastAsia="Times New Roman" w:hAnsi="Times New Roman" w:cs="Times New Roman"/>
              <w:color w:val="000000" w:themeColor="text1"/>
              <w:sz w:val="20"/>
              <w:szCs w:val="20"/>
            </w:rPr>
            <w:t>Tyrimą</w:t>
          </w:r>
          <w:proofErr w:type="spellEnd"/>
          <w:r w:rsidRPr="00C41B61">
            <w:rPr>
              <w:rFonts w:ascii="Times New Roman" w:eastAsia="Times New Roman" w:hAnsi="Times New Roman" w:cs="Times New Roman"/>
              <w:color w:val="000000" w:themeColor="text1"/>
              <w:sz w:val="20"/>
              <w:szCs w:val="20"/>
            </w:rPr>
            <w:t xml:space="preserve"> </w:t>
          </w:r>
          <w:proofErr w:type="spellStart"/>
          <w:r w:rsidRPr="00C41B61">
            <w:rPr>
              <w:rFonts w:ascii="Times New Roman" w:eastAsia="Times New Roman" w:hAnsi="Times New Roman" w:cs="Times New Roman"/>
              <w:color w:val="000000" w:themeColor="text1"/>
              <w:sz w:val="20"/>
              <w:szCs w:val="20"/>
            </w:rPr>
            <w:t>finansavo</w:t>
          </w:r>
          <w:proofErr w:type="spellEnd"/>
          <w:r w:rsidRPr="00C41B61">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Lietuvos</w:t>
          </w:r>
          <w:proofErr w:type="spellEnd"/>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Respublikos</w:t>
          </w:r>
          <w:proofErr w:type="spellEnd"/>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švietimo</w:t>
          </w:r>
          <w:proofErr w:type="spellEnd"/>
          <w:r>
            <w:rPr>
              <w:rFonts w:ascii="Times New Roman" w:eastAsia="Times New Roman" w:hAnsi="Times New Roman" w:cs="Times New Roman"/>
              <w:color w:val="000000" w:themeColor="text1"/>
              <w:sz w:val="20"/>
              <w:szCs w:val="20"/>
            </w:rPr>
            <w:t xml:space="preserve">, </w:t>
          </w:r>
          <w:r w:rsidRPr="00C41B61">
            <w:rPr>
              <w:rFonts w:ascii="Times New Roman" w:eastAsia="Times New Roman" w:hAnsi="Times New Roman" w:cs="Times New Roman"/>
              <w:color w:val="000000" w:themeColor="text1"/>
              <w:sz w:val="20"/>
              <w:szCs w:val="20"/>
            </w:rPr>
            <w:t xml:space="preserve"> </w:t>
          </w:r>
          <w:proofErr w:type="spellStart"/>
          <w:r w:rsidRPr="00C41B61">
            <w:rPr>
              <w:rFonts w:ascii="Times New Roman" w:eastAsia="Times New Roman" w:hAnsi="Times New Roman" w:cs="Times New Roman"/>
              <w:color w:val="000000" w:themeColor="text1"/>
              <w:sz w:val="20"/>
              <w:szCs w:val="20"/>
            </w:rPr>
            <w:t>mokslo</w:t>
          </w:r>
          <w:proofErr w:type="spellEnd"/>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ir</w:t>
          </w:r>
          <w:proofErr w:type="spellEnd"/>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sporto</w:t>
          </w:r>
          <w:proofErr w:type="spellEnd"/>
          <w:r w:rsidRPr="00C41B61">
            <w:rPr>
              <w:rFonts w:ascii="Times New Roman" w:eastAsia="Times New Roman" w:hAnsi="Times New Roman" w:cs="Times New Roman"/>
              <w:color w:val="000000" w:themeColor="text1"/>
              <w:sz w:val="20"/>
              <w:szCs w:val="20"/>
            </w:rPr>
            <w:t xml:space="preserve"> </w:t>
          </w:r>
          <w:proofErr w:type="spellStart"/>
          <w:r w:rsidRPr="00C41B61">
            <w:rPr>
              <w:rFonts w:ascii="Times New Roman" w:eastAsia="Times New Roman" w:hAnsi="Times New Roman" w:cs="Times New Roman"/>
              <w:color w:val="000000" w:themeColor="text1"/>
              <w:sz w:val="20"/>
              <w:szCs w:val="20"/>
            </w:rPr>
            <w:t>ministerija</w:t>
          </w:r>
          <w:proofErr w:type="spellEnd"/>
        </w:p>
      </w:tc>
    </w:tr>
  </w:tbl>
  <w:p w14:paraId="1724F8D1" w14:textId="23905FC2" w:rsidR="00842472" w:rsidRDefault="00842472" w:rsidP="00371132">
    <w:r>
      <w:rPr>
        <w:rFonts w:ascii="Times New Roman" w:eastAsia="Times New Roman" w:hAnsi="Times New Roman" w:cs="Times New Roman"/>
        <w:sz w:val="24"/>
        <w:szCs w:val="24"/>
      </w:rPr>
      <w:t xml:space="preserve">    </w:t>
    </w:r>
    <w:r w:rsidRPr="00830083">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09F4C" w14:textId="77777777" w:rsidR="00146762" w:rsidRDefault="00146762">
      <w:pPr>
        <w:spacing w:after="0" w:line="240" w:lineRule="auto"/>
      </w:pPr>
      <w:r>
        <w:separator/>
      </w:r>
    </w:p>
  </w:footnote>
  <w:footnote w:type="continuationSeparator" w:id="0">
    <w:p w14:paraId="37269018" w14:textId="77777777" w:rsidR="00146762" w:rsidRDefault="00146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8D727" w14:textId="77777777" w:rsidR="00842472" w:rsidRDefault="00842472">
    <w:pPr>
      <w:pStyle w:val="Antrats"/>
    </w:pPr>
    <w:r>
      <w:rPr>
        <w:noProof/>
        <w:lang w:val="lt-LT" w:eastAsia="lt-LT"/>
      </w:rPr>
      <w:drawing>
        <wp:anchor distT="0" distB="0" distL="114300" distR="114300" simplePos="0" relativeHeight="251659264" behindDoc="0" locked="0" layoutInCell="1" allowOverlap="1" wp14:anchorId="3C19802B" wp14:editId="3956D700">
          <wp:simplePos x="0" y="0"/>
          <wp:positionH relativeFrom="margin">
            <wp:posOffset>1870075</wp:posOffset>
          </wp:positionH>
          <wp:positionV relativeFrom="margin">
            <wp:posOffset>-1148715</wp:posOffset>
          </wp:positionV>
          <wp:extent cx="4623435" cy="1127760"/>
          <wp:effectExtent l="0" t="0" r="5715"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ai-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3435" cy="1127760"/>
                  </a:xfrm>
                  <a:prstGeom prst="rect">
                    <a:avLst/>
                  </a:prstGeom>
                </pic:spPr>
              </pic:pic>
            </a:graphicData>
          </a:graphic>
        </wp:anchor>
      </w:drawing>
    </w:r>
  </w:p>
  <w:p w14:paraId="0CE2C538" w14:textId="77777777" w:rsidR="00842472" w:rsidRPr="003A7A8B" w:rsidRDefault="00842472" w:rsidP="005F04CC">
    <w:pPr>
      <w:pStyle w:val="Antrats"/>
      <w:jc w:val="center"/>
      <w:rPr>
        <w:rFonts w:cs="Times New Roman"/>
        <w:noProof/>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DCD4" w14:textId="77777777" w:rsidR="00842472" w:rsidRDefault="00842472">
    <w:pPr>
      <w:pStyle w:val="Antrats"/>
      <w:jc w:val="center"/>
    </w:pPr>
  </w:p>
  <w:p w14:paraId="37F8737B" w14:textId="77777777" w:rsidR="00842472" w:rsidRDefault="0084247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0CB"/>
    <w:multiLevelType w:val="hybridMultilevel"/>
    <w:tmpl w:val="355A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50073"/>
    <w:multiLevelType w:val="singleLevel"/>
    <w:tmpl w:val="B5143030"/>
    <w:lvl w:ilvl="0">
      <w:start w:val="1"/>
      <w:numFmt w:val="decimal"/>
      <w:lvlText w:val="%1."/>
      <w:legacy w:legacy="1" w:legacySpace="0" w:legacyIndent="235"/>
      <w:lvlJc w:val="left"/>
      <w:rPr>
        <w:rFonts w:ascii="Times New Roman" w:hAnsi="Times New Roman" w:cs="Times New Roman" w:hint="default"/>
      </w:rPr>
    </w:lvl>
  </w:abstractNum>
  <w:abstractNum w:abstractNumId="2">
    <w:nsid w:val="04253C6C"/>
    <w:multiLevelType w:val="hybridMultilevel"/>
    <w:tmpl w:val="65A03D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
    <w:nsid w:val="05205C3C"/>
    <w:multiLevelType w:val="multilevel"/>
    <w:tmpl w:val="9370A9C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5C50214"/>
    <w:multiLevelType w:val="hybridMultilevel"/>
    <w:tmpl w:val="AFA6FE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6C44B2C"/>
    <w:multiLevelType w:val="hybridMultilevel"/>
    <w:tmpl w:val="5614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504F6"/>
    <w:multiLevelType w:val="hybridMultilevel"/>
    <w:tmpl w:val="DE9A3E40"/>
    <w:lvl w:ilvl="0" w:tplc="04270001">
      <w:start w:val="1"/>
      <w:numFmt w:val="bullet"/>
      <w:lvlText w:val=""/>
      <w:lvlJc w:val="left"/>
      <w:pPr>
        <w:ind w:left="788" w:hanging="360"/>
      </w:pPr>
      <w:rPr>
        <w:rFonts w:ascii="Symbol" w:hAnsi="Symbol" w:hint="default"/>
      </w:rPr>
    </w:lvl>
    <w:lvl w:ilvl="1" w:tplc="04270003">
      <w:start w:val="1"/>
      <w:numFmt w:val="bullet"/>
      <w:lvlText w:val="o"/>
      <w:lvlJc w:val="left"/>
      <w:pPr>
        <w:ind w:left="1508" w:hanging="360"/>
      </w:pPr>
      <w:rPr>
        <w:rFonts w:ascii="Courier New" w:hAnsi="Courier New" w:cs="Courier New" w:hint="default"/>
      </w:rPr>
    </w:lvl>
    <w:lvl w:ilvl="2" w:tplc="04270005">
      <w:start w:val="1"/>
      <w:numFmt w:val="bullet"/>
      <w:lvlText w:val=""/>
      <w:lvlJc w:val="left"/>
      <w:pPr>
        <w:ind w:left="2228" w:hanging="360"/>
      </w:pPr>
      <w:rPr>
        <w:rFonts w:ascii="Wingdings" w:hAnsi="Wingdings" w:cs="Wingdings" w:hint="default"/>
      </w:rPr>
    </w:lvl>
    <w:lvl w:ilvl="3" w:tplc="04270001">
      <w:start w:val="1"/>
      <w:numFmt w:val="bullet"/>
      <w:lvlText w:val=""/>
      <w:lvlJc w:val="left"/>
      <w:pPr>
        <w:ind w:left="2948" w:hanging="360"/>
      </w:pPr>
      <w:rPr>
        <w:rFonts w:ascii="Symbol" w:hAnsi="Symbol" w:cs="Symbol" w:hint="default"/>
      </w:rPr>
    </w:lvl>
    <w:lvl w:ilvl="4" w:tplc="04270003">
      <w:start w:val="1"/>
      <w:numFmt w:val="bullet"/>
      <w:lvlText w:val="o"/>
      <w:lvlJc w:val="left"/>
      <w:pPr>
        <w:ind w:left="3668" w:hanging="360"/>
      </w:pPr>
      <w:rPr>
        <w:rFonts w:ascii="Courier New" w:hAnsi="Courier New" w:cs="Courier New" w:hint="default"/>
      </w:rPr>
    </w:lvl>
    <w:lvl w:ilvl="5" w:tplc="04270005">
      <w:start w:val="1"/>
      <w:numFmt w:val="bullet"/>
      <w:lvlText w:val=""/>
      <w:lvlJc w:val="left"/>
      <w:pPr>
        <w:ind w:left="4388" w:hanging="360"/>
      </w:pPr>
      <w:rPr>
        <w:rFonts w:ascii="Wingdings" w:hAnsi="Wingdings" w:cs="Wingdings" w:hint="default"/>
      </w:rPr>
    </w:lvl>
    <w:lvl w:ilvl="6" w:tplc="04270001">
      <w:start w:val="1"/>
      <w:numFmt w:val="bullet"/>
      <w:lvlText w:val=""/>
      <w:lvlJc w:val="left"/>
      <w:pPr>
        <w:ind w:left="5108" w:hanging="360"/>
      </w:pPr>
      <w:rPr>
        <w:rFonts w:ascii="Symbol" w:hAnsi="Symbol" w:cs="Symbol" w:hint="default"/>
      </w:rPr>
    </w:lvl>
    <w:lvl w:ilvl="7" w:tplc="04270003">
      <w:start w:val="1"/>
      <w:numFmt w:val="bullet"/>
      <w:lvlText w:val="o"/>
      <w:lvlJc w:val="left"/>
      <w:pPr>
        <w:ind w:left="5828" w:hanging="360"/>
      </w:pPr>
      <w:rPr>
        <w:rFonts w:ascii="Courier New" w:hAnsi="Courier New" w:cs="Courier New" w:hint="default"/>
      </w:rPr>
    </w:lvl>
    <w:lvl w:ilvl="8" w:tplc="04270005">
      <w:start w:val="1"/>
      <w:numFmt w:val="bullet"/>
      <w:lvlText w:val=""/>
      <w:lvlJc w:val="left"/>
      <w:pPr>
        <w:ind w:left="6548" w:hanging="360"/>
      </w:pPr>
      <w:rPr>
        <w:rFonts w:ascii="Wingdings" w:hAnsi="Wingdings" w:cs="Wingdings" w:hint="default"/>
      </w:rPr>
    </w:lvl>
  </w:abstractNum>
  <w:abstractNum w:abstractNumId="7">
    <w:nsid w:val="21F85064"/>
    <w:multiLevelType w:val="multilevel"/>
    <w:tmpl w:val="C81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F6F87"/>
    <w:multiLevelType w:val="hybridMultilevel"/>
    <w:tmpl w:val="5D10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D573E"/>
    <w:multiLevelType w:val="hybridMultilevel"/>
    <w:tmpl w:val="473ADED2"/>
    <w:lvl w:ilvl="0" w:tplc="08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3F51A15"/>
    <w:multiLevelType w:val="hybridMultilevel"/>
    <w:tmpl w:val="2C6EFD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C6A2346"/>
    <w:multiLevelType w:val="hybridMultilevel"/>
    <w:tmpl w:val="97447CEC"/>
    <w:lvl w:ilvl="0" w:tplc="70BA0B16">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2">
    <w:nsid w:val="2E507142"/>
    <w:multiLevelType w:val="hybridMultilevel"/>
    <w:tmpl w:val="D5CC6C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0F6198D"/>
    <w:multiLevelType w:val="hybridMultilevel"/>
    <w:tmpl w:val="659A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C1D24"/>
    <w:multiLevelType w:val="hybridMultilevel"/>
    <w:tmpl w:val="68F84C3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390D7729"/>
    <w:multiLevelType w:val="hybridMultilevel"/>
    <w:tmpl w:val="73A643D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nsid w:val="3CDF7120"/>
    <w:multiLevelType w:val="hybridMultilevel"/>
    <w:tmpl w:val="3612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B0BB2"/>
    <w:multiLevelType w:val="hybridMultilevel"/>
    <w:tmpl w:val="8A1AA6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1C72BD4"/>
    <w:multiLevelType w:val="hybridMultilevel"/>
    <w:tmpl w:val="36305B7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nsid w:val="45BE515A"/>
    <w:multiLevelType w:val="hybridMultilevel"/>
    <w:tmpl w:val="6C44F7D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9DC445A"/>
    <w:multiLevelType w:val="hybridMultilevel"/>
    <w:tmpl w:val="DCA68A8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nsid w:val="4BA36423"/>
    <w:multiLevelType w:val="hybridMultilevel"/>
    <w:tmpl w:val="E0746E7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549C281B"/>
    <w:multiLevelType w:val="hybridMultilevel"/>
    <w:tmpl w:val="BD7481C2"/>
    <w:lvl w:ilvl="0" w:tplc="78D6446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996792"/>
    <w:multiLevelType w:val="multilevel"/>
    <w:tmpl w:val="0CAC90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EF4E24"/>
    <w:multiLevelType w:val="hybridMultilevel"/>
    <w:tmpl w:val="B3AC6088"/>
    <w:lvl w:ilvl="0" w:tplc="1416FBC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62BF0F50"/>
    <w:multiLevelType w:val="hybridMultilevel"/>
    <w:tmpl w:val="5D4CC0B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nsid w:val="634E0320"/>
    <w:multiLevelType w:val="hybridMultilevel"/>
    <w:tmpl w:val="2702C78E"/>
    <w:lvl w:ilvl="0" w:tplc="0427000F">
      <w:start w:val="1"/>
      <w:numFmt w:val="decimal"/>
      <w:lvlText w:val="%1."/>
      <w:lvlJc w:val="left"/>
      <w:pPr>
        <w:ind w:left="788" w:hanging="360"/>
      </w:pPr>
      <w:rPr>
        <w:rFonts w:hint="default"/>
      </w:rPr>
    </w:lvl>
    <w:lvl w:ilvl="1" w:tplc="04270003">
      <w:start w:val="1"/>
      <w:numFmt w:val="bullet"/>
      <w:lvlText w:val="o"/>
      <w:lvlJc w:val="left"/>
      <w:pPr>
        <w:ind w:left="1508" w:hanging="360"/>
      </w:pPr>
      <w:rPr>
        <w:rFonts w:ascii="Courier New" w:hAnsi="Courier New" w:cs="Courier New" w:hint="default"/>
      </w:rPr>
    </w:lvl>
    <w:lvl w:ilvl="2" w:tplc="04270005">
      <w:start w:val="1"/>
      <w:numFmt w:val="bullet"/>
      <w:lvlText w:val=""/>
      <w:lvlJc w:val="left"/>
      <w:pPr>
        <w:ind w:left="2228" w:hanging="360"/>
      </w:pPr>
      <w:rPr>
        <w:rFonts w:ascii="Wingdings" w:hAnsi="Wingdings" w:cs="Wingdings" w:hint="default"/>
      </w:rPr>
    </w:lvl>
    <w:lvl w:ilvl="3" w:tplc="04270001">
      <w:start w:val="1"/>
      <w:numFmt w:val="bullet"/>
      <w:lvlText w:val=""/>
      <w:lvlJc w:val="left"/>
      <w:pPr>
        <w:ind w:left="2948" w:hanging="360"/>
      </w:pPr>
      <w:rPr>
        <w:rFonts w:ascii="Symbol" w:hAnsi="Symbol" w:cs="Symbol" w:hint="default"/>
      </w:rPr>
    </w:lvl>
    <w:lvl w:ilvl="4" w:tplc="04270003">
      <w:start w:val="1"/>
      <w:numFmt w:val="bullet"/>
      <w:lvlText w:val="o"/>
      <w:lvlJc w:val="left"/>
      <w:pPr>
        <w:ind w:left="3668" w:hanging="360"/>
      </w:pPr>
      <w:rPr>
        <w:rFonts w:ascii="Courier New" w:hAnsi="Courier New" w:cs="Courier New" w:hint="default"/>
      </w:rPr>
    </w:lvl>
    <w:lvl w:ilvl="5" w:tplc="04270005">
      <w:start w:val="1"/>
      <w:numFmt w:val="bullet"/>
      <w:lvlText w:val=""/>
      <w:lvlJc w:val="left"/>
      <w:pPr>
        <w:ind w:left="4388" w:hanging="360"/>
      </w:pPr>
      <w:rPr>
        <w:rFonts w:ascii="Wingdings" w:hAnsi="Wingdings" w:cs="Wingdings" w:hint="default"/>
      </w:rPr>
    </w:lvl>
    <w:lvl w:ilvl="6" w:tplc="04270001">
      <w:start w:val="1"/>
      <w:numFmt w:val="bullet"/>
      <w:lvlText w:val=""/>
      <w:lvlJc w:val="left"/>
      <w:pPr>
        <w:ind w:left="5108" w:hanging="360"/>
      </w:pPr>
      <w:rPr>
        <w:rFonts w:ascii="Symbol" w:hAnsi="Symbol" w:cs="Symbol" w:hint="default"/>
      </w:rPr>
    </w:lvl>
    <w:lvl w:ilvl="7" w:tplc="04270003">
      <w:start w:val="1"/>
      <w:numFmt w:val="bullet"/>
      <w:lvlText w:val="o"/>
      <w:lvlJc w:val="left"/>
      <w:pPr>
        <w:ind w:left="5828" w:hanging="360"/>
      </w:pPr>
      <w:rPr>
        <w:rFonts w:ascii="Courier New" w:hAnsi="Courier New" w:cs="Courier New" w:hint="default"/>
      </w:rPr>
    </w:lvl>
    <w:lvl w:ilvl="8" w:tplc="04270005">
      <w:start w:val="1"/>
      <w:numFmt w:val="bullet"/>
      <w:lvlText w:val=""/>
      <w:lvlJc w:val="left"/>
      <w:pPr>
        <w:ind w:left="6548" w:hanging="360"/>
      </w:pPr>
      <w:rPr>
        <w:rFonts w:ascii="Wingdings" w:hAnsi="Wingdings" w:cs="Wingdings" w:hint="default"/>
      </w:rPr>
    </w:lvl>
  </w:abstractNum>
  <w:abstractNum w:abstractNumId="27">
    <w:nsid w:val="6C2A5B80"/>
    <w:multiLevelType w:val="multilevel"/>
    <w:tmpl w:val="CC4C2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EC0095"/>
    <w:multiLevelType w:val="hybridMultilevel"/>
    <w:tmpl w:val="805480FA"/>
    <w:lvl w:ilvl="0" w:tplc="CECA918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60437EC"/>
    <w:multiLevelType w:val="hybridMultilevel"/>
    <w:tmpl w:val="0FBE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FA7952"/>
    <w:multiLevelType w:val="hybridMultilevel"/>
    <w:tmpl w:val="CFC8C832"/>
    <w:lvl w:ilvl="0" w:tplc="D1C62C42">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88970C4"/>
    <w:multiLevelType w:val="hybridMultilevel"/>
    <w:tmpl w:val="D0FA85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7A881128"/>
    <w:multiLevelType w:val="hybridMultilevel"/>
    <w:tmpl w:val="BF92E6F8"/>
    <w:lvl w:ilvl="0" w:tplc="AC6E9132">
      <w:start w:val="1"/>
      <w:numFmt w:val="decimal"/>
      <w:lvlText w:val="%1."/>
      <w:lvlJc w:val="left"/>
      <w:pPr>
        <w:ind w:left="720" w:hanging="360"/>
      </w:pPr>
      <w:rPr>
        <w:rFonts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ACE05D8"/>
    <w:multiLevelType w:val="hybridMultilevel"/>
    <w:tmpl w:val="C752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4"/>
  </w:num>
  <w:num w:numId="4">
    <w:abstractNumId w:val="23"/>
  </w:num>
  <w:num w:numId="5">
    <w:abstractNumId w:val="3"/>
  </w:num>
  <w:num w:numId="6">
    <w:abstractNumId w:val="25"/>
  </w:num>
  <w:num w:numId="7">
    <w:abstractNumId w:val="24"/>
  </w:num>
  <w:num w:numId="8">
    <w:abstractNumId w:val="12"/>
  </w:num>
  <w:num w:numId="9">
    <w:abstractNumId w:val="19"/>
  </w:num>
  <w:num w:numId="10">
    <w:abstractNumId w:val="11"/>
  </w:num>
  <w:num w:numId="11">
    <w:abstractNumId w:val="17"/>
  </w:num>
  <w:num w:numId="12">
    <w:abstractNumId w:val="32"/>
  </w:num>
  <w:num w:numId="13">
    <w:abstractNumId w:val="8"/>
  </w:num>
  <w:num w:numId="14">
    <w:abstractNumId w:val="21"/>
  </w:num>
  <w:num w:numId="15">
    <w:abstractNumId w:val="27"/>
  </w:num>
  <w:num w:numId="16">
    <w:abstractNumId w:val="15"/>
  </w:num>
  <w:num w:numId="17">
    <w:abstractNumId w:val="9"/>
  </w:num>
  <w:num w:numId="18">
    <w:abstractNumId w:val="6"/>
  </w:num>
  <w:num w:numId="19">
    <w:abstractNumId w:val="2"/>
  </w:num>
  <w:num w:numId="20">
    <w:abstractNumId w:val="20"/>
  </w:num>
  <w:num w:numId="21">
    <w:abstractNumId w:val="29"/>
  </w:num>
  <w:num w:numId="22">
    <w:abstractNumId w:val="16"/>
  </w:num>
  <w:num w:numId="23">
    <w:abstractNumId w:val="33"/>
  </w:num>
  <w:num w:numId="24">
    <w:abstractNumId w:val="5"/>
  </w:num>
  <w:num w:numId="25">
    <w:abstractNumId w:val="0"/>
  </w:num>
  <w:num w:numId="26">
    <w:abstractNumId w:val="4"/>
  </w:num>
  <w:num w:numId="27">
    <w:abstractNumId w:val="31"/>
  </w:num>
  <w:num w:numId="28">
    <w:abstractNumId w:val="22"/>
  </w:num>
  <w:num w:numId="29">
    <w:abstractNumId w:val="13"/>
  </w:num>
  <w:num w:numId="30">
    <w:abstractNumId w:val="30"/>
  </w:num>
  <w:num w:numId="31">
    <w:abstractNumId w:val="10"/>
  </w:num>
  <w:num w:numId="32">
    <w:abstractNumId w:val="18"/>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46"/>
    <w:rsid w:val="0000261D"/>
    <w:rsid w:val="00032009"/>
    <w:rsid w:val="00033A15"/>
    <w:rsid w:val="00043027"/>
    <w:rsid w:val="0004384C"/>
    <w:rsid w:val="000668BC"/>
    <w:rsid w:val="0006699D"/>
    <w:rsid w:val="00077290"/>
    <w:rsid w:val="00094348"/>
    <w:rsid w:val="000952E8"/>
    <w:rsid w:val="00097A48"/>
    <w:rsid w:val="000A0A69"/>
    <w:rsid w:val="000A0F53"/>
    <w:rsid w:val="000B281B"/>
    <w:rsid w:val="000B386C"/>
    <w:rsid w:val="000B7C61"/>
    <w:rsid w:val="000C36FF"/>
    <w:rsid w:val="000D0EAB"/>
    <w:rsid w:val="00146762"/>
    <w:rsid w:val="00155903"/>
    <w:rsid w:val="00163E90"/>
    <w:rsid w:val="00196D45"/>
    <w:rsid w:val="001A78AA"/>
    <w:rsid w:val="001B21B4"/>
    <w:rsid w:val="001B439D"/>
    <w:rsid w:val="001B7B9B"/>
    <w:rsid w:val="001E6E05"/>
    <w:rsid w:val="00211BF5"/>
    <w:rsid w:val="00242665"/>
    <w:rsid w:val="002631B0"/>
    <w:rsid w:val="00267627"/>
    <w:rsid w:val="00275C11"/>
    <w:rsid w:val="002762EB"/>
    <w:rsid w:val="00277DDC"/>
    <w:rsid w:val="002A69D2"/>
    <w:rsid w:val="002A7111"/>
    <w:rsid w:val="002C3DD7"/>
    <w:rsid w:val="002C7AD4"/>
    <w:rsid w:val="002F7704"/>
    <w:rsid w:val="003068E8"/>
    <w:rsid w:val="00310F99"/>
    <w:rsid w:val="003146DB"/>
    <w:rsid w:val="0032304C"/>
    <w:rsid w:val="00335110"/>
    <w:rsid w:val="00344C5D"/>
    <w:rsid w:val="003471AA"/>
    <w:rsid w:val="0035201F"/>
    <w:rsid w:val="00362447"/>
    <w:rsid w:val="00371132"/>
    <w:rsid w:val="00376D60"/>
    <w:rsid w:val="00395F47"/>
    <w:rsid w:val="00397713"/>
    <w:rsid w:val="00397EC6"/>
    <w:rsid w:val="003A3584"/>
    <w:rsid w:val="003B05F8"/>
    <w:rsid w:val="003B3CD4"/>
    <w:rsid w:val="003B62CD"/>
    <w:rsid w:val="003C5651"/>
    <w:rsid w:val="003C6F3A"/>
    <w:rsid w:val="003D067D"/>
    <w:rsid w:val="003D108A"/>
    <w:rsid w:val="003E1DAC"/>
    <w:rsid w:val="003E2EAD"/>
    <w:rsid w:val="003F7297"/>
    <w:rsid w:val="004020DA"/>
    <w:rsid w:val="00410868"/>
    <w:rsid w:val="00445A1C"/>
    <w:rsid w:val="00450AA7"/>
    <w:rsid w:val="00460133"/>
    <w:rsid w:val="00461591"/>
    <w:rsid w:val="00477537"/>
    <w:rsid w:val="004845EE"/>
    <w:rsid w:val="004964DB"/>
    <w:rsid w:val="004A275D"/>
    <w:rsid w:val="004A2AED"/>
    <w:rsid w:val="004A535C"/>
    <w:rsid w:val="004A6584"/>
    <w:rsid w:val="004A7240"/>
    <w:rsid w:val="004B6DAF"/>
    <w:rsid w:val="004C4E73"/>
    <w:rsid w:val="004D4267"/>
    <w:rsid w:val="004E4F21"/>
    <w:rsid w:val="004F6D2D"/>
    <w:rsid w:val="00516FB5"/>
    <w:rsid w:val="00520808"/>
    <w:rsid w:val="00530499"/>
    <w:rsid w:val="00541255"/>
    <w:rsid w:val="00560017"/>
    <w:rsid w:val="00583B87"/>
    <w:rsid w:val="00585302"/>
    <w:rsid w:val="005B632D"/>
    <w:rsid w:val="005C7B93"/>
    <w:rsid w:val="005F04CC"/>
    <w:rsid w:val="005F7BA4"/>
    <w:rsid w:val="00601EB8"/>
    <w:rsid w:val="00605FC3"/>
    <w:rsid w:val="00613B32"/>
    <w:rsid w:val="006226DA"/>
    <w:rsid w:val="006239A3"/>
    <w:rsid w:val="00624209"/>
    <w:rsid w:val="006476FC"/>
    <w:rsid w:val="006577E7"/>
    <w:rsid w:val="006603AA"/>
    <w:rsid w:val="0066435B"/>
    <w:rsid w:val="00683408"/>
    <w:rsid w:val="006A1E25"/>
    <w:rsid w:val="006A41FE"/>
    <w:rsid w:val="006A6117"/>
    <w:rsid w:val="006B28C9"/>
    <w:rsid w:val="006C4A69"/>
    <w:rsid w:val="006C5236"/>
    <w:rsid w:val="006D3AE9"/>
    <w:rsid w:val="006D4C20"/>
    <w:rsid w:val="006E1BB2"/>
    <w:rsid w:val="006E6AEB"/>
    <w:rsid w:val="006E7473"/>
    <w:rsid w:val="006F1F2E"/>
    <w:rsid w:val="006F3310"/>
    <w:rsid w:val="00707967"/>
    <w:rsid w:val="00722B4F"/>
    <w:rsid w:val="00750137"/>
    <w:rsid w:val="007507DA"/>
    <w:rsid w:val="00762810"/>
    <w:rsid w:val="00786376"/>
    <w:rsid w:val="007A3B8A"/>
    <w:rsid w:val="007A4B58"/>
    <w:rsid w:val="007B043C"/>
    <w:rsid w:val="007C40E4"/>
    <w:rsid w:val="007C61E4"/>
    <w:rsid w:val="007D2C77"/>
    <w:rsid w:val="007F255C"/>
    <w:rsid w:val="008005C7"/>
    <w:rsid w:val="008060B1"/>
    <w:rsid w:val="00810458"/>
    <w:rsid w:val="0081201D"/>
    <w:rsid w:val="00820433"/>
    <w:rsid w:val="00830083"/>
    <w:rsid w:val="008320D4"/>
    <w:rsid w:val="00842472"/>
    <w:rsid w:val="00844483"/>
    <w:rsid w:val="00850AFA"/>
    <w:rsid w:val="00850E85"/>
    <w:rsid w:val="0085140E"/>
    <w:rsid w:val="00862CA9"/>
    <w:rsid w:val="00866B7D"/>
    <w:rsid w:val="008707C8"/>
    <w:rsid w:val="008971AB"/>
    <w:rsid w:val="00897A1E"/>
    <w:rsid w:val="008A1C6D"/>
    <w:rsid w:val="008A5E01"/>
    <w:rsid w:val="008A69CC"/>
    <w:rsid w:val="008B549B"/>
    <w:rsid w:val="008C4AE6"/>
    <w:rsid w:val="008D6B90"/>
    <w:rsid w:val="008E6AC5"/>
    <w:rsid w:val="00905663"/>
    <w:rsid w:val="00924590"/>
    <w:rsid w:val="00925E28"/>
    <w:rsid w:val="00942837"/>
    <w:rsid w:val="00952E41"/>
    <w:rsid w:val="00956747"/>
    <w:rsid w:val="009766F0"/>
    <w:rsid w:val="00981557"/>
    <w:rsid w:val="00982226"/>
    <w:rsid w:val="009C0073"/>
    <w:rsid w:val="009D2501"/>
    <w:rsid w:val="009D39EE"/>
    <w:rsid w:val="009D4177"/>
    <w:rsid w:val="009E0609"/>
    <w:rsid w:val="009E5D96"/>
    <w:rsid w:val="009F3B38"/>
    <w:rsid w:val="009F3FC3"/>
    <w:rsid w:val="00A00357"/>
    <w:rsid w:val="00A037A5"/>
    <w:rsid w:val="00A04D49"/>
    <w:rsid w:val="00A34704"/>
    <w:rsid w:val="00A47FBC"/>
    <w:rsid w:val="00A83865"/>
    <w:rsid w:val="00A97E4C"/>
    <w:rsid w:val="00AA1176"/>
    <w:rsid w:val="00AA1B27"/>
    <w:rsid w:val="00AA6E2C"/>
    <w:rsid w:val="00AB0CA7"/>
    <w:rsid w:val="00AB521B"/>
    <w:rsid w:val="00AC489D"/>
    <w:rsid w:val="00AC5F12"/>
    <w:rsid w:val="00AC65D0"/>
    <w:rsid w:val="00AD5749"/>
    <w:rsid w:val="00AE0440"/>
    <w:rsid w:val="00AE3E20"/>
    <w:rsid w:val="00AF2254"/>
    <w:rsid w:val="00AF235E"/>
    <w:rsid w:val="00AF478A"/>
    <w:rsid w:val="00B1056A"/>
    <w:rsid w:val="00B11202"/>
    <w:rsid w:val="00B2345D"/>
    <w:rsid w:val="00B3217E"/>
    <w:rsid w:val="00B365B8"/>
    <w:rsid w:val="00B563FE"/>
    <w:rsid w:val="00B57E59"/>
    <w:rsid w:val="00B77940"/>
    <w:rsid w:val="00B81CF1"/>
    <w:rsid w:val="00B856F3"/>
    <w:rsid w:val="00B85D30"/>
    <w:rsid w:val="00B87365"/>
    <w:rsid w:val="00BA2646"/>
    <w:rsid w:val="00BA2F0D"/>
    <w:rsid w:val="00BB17B6"/>
    <w:rsid w:val="00BB6008"/>
    <w:rsid w:val="00BC33F4"/>
    <w:rsid w:val="00BC665D"/>
    <w:rsid w:val="00BF27AB"/>
    <w:rsid w:val="00C05B9B"/>
    <w:rsid w:val="00C07460"/>
    <w:rsid w:val="00C13196"/>
    <w:rsid w:val="00C2152A"/>
    <w:rsid w:val="00C26CD8"/>
    <w:rsid w:val="00C41B61"/>
    <w:rsid w:val="00C50729"/>
    <w:rsid w:val="00C525B9"/>
    <w:rsid w:val="00C54767"/>
    <w:rsid w:val="00C5617A"/>
    <w:rsid w:val="00C56525"/>
    <w:rsid w:val="00C6375D"/>
    <w:rsid w:val="00C723BD"/>
    <w:rsid w:val="00CC7078"/>
    <w:rsid w:val="00CD4A30"/>
    <w:rsid w:val="00CE011D"/>
    <w:rsid w:val="00CE0144"/>
    <w:rsid w:val="00CE4E75"/>
    <w:rsid w:val="00CF41C7"/>
    <w:rsid w:val="00CF54DA"/>
    <w:rsid w:val="00D33828"/>
    <w:rsid w:val="00D41346"/>
    <w:rsid w:val="00D42518"/>
    <w:rsid w:val="00D43DCF"/>
    <w:rsid w:val="00D462C3"/>
    <w:rsid w:val="00D47918"/>
    <w:rsid w:val="00D55048"/>
    <w:rsid w:val="00D55645"/>
    <w:rsid w:val="00D55808"/>
    <w:rsid w:val="00D76D46"/>
    <w:rsid w:val="00D814BA"/>
    <w:rsid w:val="00D83FC6"/>
    <w:rsid w:val="00D847AD"/>
    <w:rsid w:val="00DA4F9B"/>
    <w:rsid w:val="00DA66B6"/>
    <w:rsid w:val="00DA6B6A"/>
    <w:rsid w:val="00DB5206"/>
    <w:rsid w:val="00DB6E94"/>
    <w:rsid w:val="00DB7D7F"/>
    <w:rsid w:val="00DC1F79"/>
    <w:rsid w:val="00DC3DF3"/>
    <w:rsid w:val="00DE193F"/>
    <w:rsid w:val="00DE1AA1"/>
    <w:rsid w:val="00DE2156"/>
    <w:rsid w:val="00DF4D7B"/>
    <w:rsid w:val="00E07708"/>
    <w:rsid w:val="00E11790"/>
    <w:rsid w:val="00E25B47"/>
    <w:rsid w:val="00E27FD6"/>
    <w:rsid w:val="00E321B6"/>
    <w:rsid w:val="00E421D9"/>
    <w:rsid w:val="00E52042"/>
    <w:rsid w:val="00E5571B"/>
    <w:rsid w:val="00E56ABD"/>
    <w:rsid w:val="00E66447"/>
    <w:rsid w:val="00E72D0D"/>
    <w:rsid w:val="00E74C39"/>
    <w:rsid w:val="00E83BEE"/>
    <w:rsid w:val="00E93256"/>
    <w:rsid w:val="00E93450"/>
    <w:rsid w:val="00E964CF"/>
    <w:rsid w:val="00EA446E"/>
    <w:rsid w:val="00EC222E"/>
    <w:rsid w:val="00EC6A51"/>
    <w:rsid w:val="00ED2D78"/>
    <w:rsid w:val="00ED510D"/>
    <w:rsid w:val="00F16FA0"/>
    <w:rsid w:val="00F17EED"/>
    <w:rsid w:val="00F22BF5"/>
    <w:rsid w:val="00F22E57"/>
    <w:rsid w:val="00F258AD"/>
    <w:rsid w:val="00F31755"/>
    <w:rsid w:val="00F33EA8"/>
    <w:rsid w:val="00F70CEA"/>
    <w:rsid w:val="00F74C64"/>
    <w:rsid w:val="00F9718C"/>
    <w:rsid w:val="00FA3088"/>
    <w:rsid w:val="00FA6B66"/>
    <w:rsid w:val="00FB44F1"/>
    <w:rsid w:val="00FB55E6"/>
    <w:rsid w:val="00FB5BF5"/>
    <w:rsid w:val="00FE23FC"/>
    <w:rsid w:val="00FE3A2C"/>
    <w:rsid w:val="00FF7D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01EB8"/>
  </w:style>
  <w:style w:type="paragraph" w:styleId="Antrat1">
    <w:name w:val="heading 1"/>
    <w:basedOn w:val="prastasis"/>
    <w:next w:val="prastasis"/>
    <w:link w:val="Antrat1Diagrama"/>
    <w:uiPriority w:val="9"/>
    <w:qFormat/>
    <w:rsid w:val="00AC489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uiPriority w:val="9"/>
    <w:unhideWhenUsed/>
    <w:qFormat/>
    <w:rsid w:val="00F16F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4F6D2D"/>
    <w:pPr>
      <w:keepNext/>
      <w:keepLines/>
      <w:spacing w:before="200" w:after="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F54DA"/>
    <w:rPr>
      <w:color w:val="0000FF"/>
      <w:u w:val="single"/>
    </w:rPr>
  </w:style>
  <w:style w:type="paragraph" w:styleId="prastasistinklapis">
    <w:name w:val="Normal (Web)"/>
    <w:basedOn w:val="prastasis"/>
    <w:uiPriority w:val="99"/>
    <w:unhideWhenUsed/>
    <w:rsid w:val="002676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67627"/>
    <w:rPr>
      <w:b/>
      <w:bCs/>
    </w:rPr>
  </w:style>
  <w:style w:type="paragraph" w:styleId="Sraopastraipa">
    <w:name w:val="List Paragraph"/>
    <w:basedOn w:val="prastasis"/>
    <w:uiPriority w:val="34"/>
    <w:qFormat/>
    <w:rsid w:val="00DA6B6A"/>
    <w:pPr>
      <w:ind w:left="720"/>
      <w:contextualSpacing/>
    </w:pPr>
  </w:style>
  <w:style w:type="table" w:styleId="Lentelstinklelis">
    <w:name w:val="Table Grid"/>
    <w:basedOn w:val="prastojilentel"/>
    <w:uiPriority w:val="59"/>
    <w:rsid w:val="00AC48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AC489D"/>
    <w:pPr>
      <w:spacing w:after="200" w:line="240" w:lineRule="auto"/>
      <w:ind w:firstLine="720"/>
      <w:jc w:val="both"/>
    </w:pPr>
    <w:rPr>
      <w:rFonts w:ascii="Times New Roman" w:hAnsi="Times New Roman"/>
      <w:i/>
      <w:iCs/>
      <w:color w:val="44546A" w:themeColor="text2"/>
      <w:sz w:val="18"/>
      <w:szCs w:val="18"/>
      <w:lang w:val="en-US"/>
    </w:rPr>
  </w:style>
  <w:style w:type="paragraph" w:styleId="Antrats">
    <w:name w:val="header"/>
    <w:basedOn w:val="prastasis"/>
    <w:link w:val="AntratsDiagrama"/>
    <w:uiPriority w:val="99"/>
    <w:unhideWhenUsed/>
    <w:rsid w:val="00AC489D"/>
    <w:pPr>
      <w:tabs>
        <w:tab w:val="center" w:pos="4513"/>
        <w:tab w:val="right" w:pos="9026"/>
      </w:tabs>
      <w:spacing w:after="0" w:line="240" w:lineRule="auto"/>
      <w:ind w:firstLine="720"/>
      <w:jc w:val="both"/>
    </w:pPr>
    <w:rPr>
      <w:rFonts w:ascii="Times New Roman" w:hAnsi="Times New Roman"/>
      <w:sz w:val="24"/>
      <w:lang w:val="en-US"/>
    </w:rPr>
  </w:style>
  <w:style w:type="character" w:customStyle="1" w:styleId="AntratsDiagrama">
    <w:name w:val="Antraštės Diagrama"/>
    <w:basedOn w:val="Numatytasispastraiposriftas"/>
    <w:link w:val="Antrats"/>
    <w:uiPriority w:val="99"/>
    <w:rsid w:val="00AC489D"/>
    <w:rPr>
      <w:rFonts w:ascii="Times New Roman" w:hAnsi="Times New Roman"/>
      <w:sz w:val="24"/>
      <w:lang w:val="en-US"/>
    </w:rPr>
  </w:style>
  <w:style w:type="character" w:customStyle="1" w:styleId="5yl5">
    <w:name w:val="_5yl5"/>
    <w:basedOn w:val="Numatytasispastraiposriftas"/>
    <w:rsid w:val="00AC489D"/>
  </w:style>
  <w:style w:type="paragraph" w:styleId="Debesliotekstas">
    <w:name w:val="Balloon Text"/>
    <w:basedOn w:val="prastasis"/>
    <w:link w:val="DebesliotekstasDiagrama"/>
    <w:uiPriority w:val="99"/>
    <w:semiHidden/>
    <w:unhideWhenUsed/>
    <w:rsid w:val="00AC489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489D"/>
    <w:rPr>
      <w:rFonts w:ascii="Tahoma" w:hAnsi="Tahoma" w:cs="Tahoma"/>
      <w:sz w:val="16"/>
      <w:szCs w:val="16"/>
    </w:rPr>
  </w:style>
  <w:style w:type="character" w:customStyle="1" w:styleId="Antrat1Diagrama">
    <w:name w:val="Antraštė 1 Diagrama"/>
    <w:basedOn w:val="Numatytasispastraiposriftas"/>
    <w:link w:val="Antrat1"/>
    <w:uiPriority w:val="9"/>
    <w:rsid w:val="00AC489D"/>
    <w:rPr>
      <w:rFonts w:asciiTheme="majorHAnsi" w:eastAsiaTheme="majorEastAsia" w:hAnsiTheme="majorHAnsi" w:cstheme="majorBidi"/>
      <w:b/>
      <w:bCs/>
      <w:color w:val="2E74B5" w:themeColor="accent1" w:themeShade="BF"/>
      <w:sz w:val="28"/>
      <w:szCs w:val="28"/>
    </w:rPr>
  </w:style>
  <w:style w:type="character" w:styleId="Perirtashipersaitas">
    <w:name w:val="FollowedHyperlink"/>
    <w:basedOn w:val="Numatytasispastraiposriftas"/>
    <w:uiPriority w:val="99"/>
    <w:semiHidden/>
    <w:unhideWhenUsed/>
    <w:rsid w:val="00C13196"/>
    <w:rPr>
      <w:color w:val="954F72" w:themeColor="followedHyperlink"/>
      <w:u w:val="single"/>
    </w:rPr>
  </w:style>
  <w:style w:type="character" w:customStyle="1" w:styleId="Antrat2Diagrama">
    <w:name w:val="Antraštė 2 Diagrama"/>
    <w:basedOn w:val="Numatytasispastraiposriftas"/>
    <w:link w:val="Antrat2"/>
    <w:uiPriority w:val="9"/>
    <w:rsid w:val="00F16FA0"/>
    <w:rPr>
      <w:rFonts w:asciiTheme="majorHAnsi" w:eastAsiaTheme="majorEastAsia" w:hAnsiTheme="majorHAnsi" w:cstheme="majorBidi"/>
      <w:color w:val="2E74B5" w:themeColor="accent1" w:themeShade="BF"/>
      <w:sz w:val="26"/>
      <w:szCs w:val="26"/>
    </w:rPr>
  </w:style>
  <w:style w:type="paragraph" w:styleId="Porat">
    <w:name w:val="footer"/>
    <w:basedOn w:val="prastasis"/>
    <w:link w:val="PoratDiagrama"/>
    <w:uiPriority w:val="99"/>
    <w:unhideWhenUsed/>
    <w:rsid w:val="0083008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30083"/>
  </w:style>
  <w:style w:type="numbering" w:customStyle="1" w:styleId="Sraonra1">
    <w:name w:val="Sąrašo nėra1"/>
    <w:next w:val="Sraonra"/>
    <w:uiPriority w:val="99"/>
    <w:semiHidden/>
    <w:unhideWhenUsed/>
    <w:rsid w:val="003F7297"/>
  </w:style>
  <w:style w:type="character" w:styleId="Komentaronuoroda">
    <w:name w:val="annotation reference"/>
    <w:basedOn w:val="Numatytasispastraiposriftas"/>
    <w:uiPriority w:val="99"/>
    <w:semiHidden/>
    <w:unhideWhenUsed/>
    <w:rsid w:val="003F7297"/>
    <w:rPr>
      <w:sz w:val="16"/>
      <w:szCs w:val="16"/>
    </w:rPr>
  </w:style>
  <w:style w:type="paragraph" w:styleId="Komentarotekstas">
    <w:name w:val="annotation text"/>
    <w:basedOn w:val="prastasis"/>
    <w:link w:val="KomentarotekstasDiagrama"/>
    <w:uiPriority w:val="99"/>
    <w:semiHidden/>
    <w:unhideWhenUsed/>
    <w:rsid w:val="003F7297"/>
    <w:pPr>
      <w:spacing w:after="200"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7297"/>
    <w:rPr>
      <w:sz w:val="20"/>
      <w:szCs w:val="20"/>
    </w:rPr>
  </w:style>
  <w:style w:type="paragraph" w:styleId="Komentarotema">
    <w:name w:val="annotation subject"/>
    <w:basedOn w:val="Komentarotekstas"/>
    <w:next w:val="Komentarotekstas"/>
    <w:link w:val="KomentarotemaDiagrama"/>
    <w:uiPriority w:val="99"/>
    <w:semiHidden/>
    <w:unhideWhenUsed/>
    <w:rsid w:val="003F7297"/>
    <w:rPr>
      <w:b/>
      <w:bCs/>
    </w:rPr>
  </w:style>
  <w:style w:type="character" w:customStyle="1" w:styleId="KomentarotemaDiagrama">
    <w:name w:val="Komentaro tema Diagrama"/>
    <w:basedOn w:val="KomentarotekstasDiagrama"/>
    <w:link w:val="Komentarotema"/>
    <w:uiPriority w:val="99"/>
    <w:semiHidden/>
    <w:rsid w:val="003F7297"/>
    <w:rPr>
      <w:b/>
      <w:bCs/>
      <w:sz w:val="20"/>
      <w:szCs w:val="20"/>
    </w:rPr>
  </w:style>
  <w:style w:type="numbering" w:customStyle="1" w:styleId="Sraonra2">
    <w:name w:val="Sąrašo nėra2"/>
    <w:next w:val="Sraonra"/>
    <w:uiPriority w:val="99"/>
    <w:semiHidden/>
    <w:unhideWhenUsed/>
    <w:rsid w:val="003B05F8"/>
  </w:style>
  <w:style w:type="paragraph" w:styleId="Turinys1">
    <w:name w:val="toc 1"/>
    <w:basedOn w:val="prastasis"/>
    <w:next w:val="prastasis"/>
    <w:autoRedefine/>
    <w:uiPriority w:val="39"/>
    <w:unhideWhenUsed/>
    <w:rsid w:val="00155903"/>
    <w:pPr>
      <w:spacing w:after="100"/>
    </w:pPr>
  </w:style>
  <w:style w:type="paragraph" w:styleId="Turinys2">
    <w:name w:val="toc 2"/>
    <w:basedOn w:val="prastasis"/>
    <w:next w:val="prastasis"/>
    <w:autoRedefine/>
    <w:uiPriority w:val="39"/>
    <w:unhideWhenUsed/>
    <w:rsid w:val="00155903"/>
    <w:pPr>
      <w:spacing w:after="100"/>
      <w:ind w:left="220"/>
    </w:pPr>
  </w:style>
  <w:style w:type="character" w:customStyle="1" w:styleId="media-delimiter">
    <w:name w:val="media-delimiter"/>
    <w:basedOn w:val="Numatytasispastraiposriftas"/>
    <w:rsid w:val="00C54767"/>
  </w:style>
  <w:style w:type="character" w:customStyle="1" w:styleId="Antrat3Diagrama">
    <w:name w:val="Antraštė 3 Diagrama"/>
    <w:basedOn w:val="Numatytasispastraiposriftas"/>
    <w:link w:val="Antrat3"/>
    <w:uiPriority w:val="9"/>
    <w:semiHidden/>
    <w:rsid w:val="004F6D2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01EB8"/>
  </w:style>
  <w:style w:type="paragraph" w:styleId="Antrat1">
    <w:name w:val="heading 1"/>
    <w:basedOn w:val="prastasis"/>
    <w:next w:val="prastasis"/>
    <w:link w:val="Antrat1Diagrama"/>
    <w:uiPriority w:val="9"/>
    <w:qFormat/>
    <w:rsid w:val="00AC489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uiPriority w:val="9"/>
    <w:unhideWhenUsed/>
    <w:qFormat/>
    <w:rsid w:val="00F16F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4F6D2D"/>
    <w:pPr>
      <w:keepNext/>
      <w:keepLines/>
      <w:spacing w:before="200" w:after="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F54DA"/>
    <w:rPr>
      <w:color w:val="0000FF"/>
      <w:u w:val="single"/>
    </w:rPr>
  </w:style>
  <w:style w:type="paragraph" w:styleId="prastasistinklapis">
    <w:name w:val="Normal (Web)"/>
    <w:basedOn w:val="prastasis"/>
    <w:uiPriority w:val="99"/>
    <w:unhideWhenUsed/>
    <w:rsid w:val="002676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67627"/>
    <w:rPr>
      <w:b/>
      <w:bCs/>
    </w:rPr>
  </w:style>
  <w:style w:type="paragraph" w:styleId="Sraopastraipa">
    <w:name w:val="List Paragraph"/>
    <w:basedOn w:val="prastasis"/>
    <w:uiPriority w:val="34"/>
    <w:qFormat/>
    <w:rsid w:val="00DA6B6A"/>
    <w:pPr>
      <w:ind w:left="720"/>
      <w:contextualSpacing/>
    </w:pPr>
  </w:style>
  <w:style w:type="table" w:styleId="Lentelstinklelis">
    <w:name w:val="Table Grid"/>
    <w:basedOn w:val="prastojilentel"/>
    <w:uiPriority w:val="59"/>
    <w:rsid w:val="00AC48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AC489D"/>
    <w:pPr>
      <w:spacing w:after="200" w:line="240" w:lineRule="auto"/>
      <w:ind w:firstLine="720"/>
      <w:jc w:val="both"/>
    </w:pPr>
    <w:rPr>
      <w:rFonts w:ascii="Times New Roman" w:hAnsi="Times New Roman"/>
      <w:i/>
      <w:iCs/>
      <w:color w:val="44546A" w:themeColor="text2"/>
      <w:sz w:val="18"/>
      <w:szCs w:val="18"/>
      <w:lang w:val="en-US"/>
    </w:rPr>
  </w:style>
  <w:style w:type="paragraph" w:styleId="Antrats">
    <w:name w:val="header"/>
    <w:basedOn w:val="prastasis"/>
    <w:link w:val="AntratsDiagrama"/>
    <w:uiPriority w:val="99"/>
    <w:unhideWhenUsed/>
    <w:rsid w:val="00AC489D"/>
    <w:pPr>
      <w:tabs>
        <w:tab w:val="center" w:pos="4513"/>
        <w:tab w:val="right" w:pos="9026"/>
      </w:tabs>
      <w:spacing w:after="0" w:line="240" w:lineRule="auto"/>
      <w:ind w:firstLine="720"/>
      <w:jc w:val="both"/>
    </w:pPr>
    <w:rPr>
      <w:rFonts w:ascii="Times New Roman" w:hAnsi="Times New Roman"/>
      <w:sz w:val="24"/>
      <w:lang w:val="en-US"/>
    </w:rPr>
  </w:style>
  <w:style w:type="character" w:customStyle="1" w:styleId="AntratsDiagrama">
    <w:name w:val="Antraštės Diagrama"/>
    <w:basedOn w:val="Numatytasispastraiposriftas"/>
    <w:link w:val="Antrats"/>
    <w:uiPriority w:val="99"/>
    <w:rsid w:val="00AC489D"/>
    <w:rPr>
      <w:rFonts w:ascii="Times New Roman" w:hAnsi="Times New Roman"/>
      <w:sz w:val="24"/>
      <w:lang w:val="en-US"/>
    </w:rPr>
  </w:style>
  <w:style w:type="character" w:customStyle="1" w:styleId="5yl5">
    <w:name w:val="_5yl5"/>
    <w:basedOn w:val="Numatytasispastraiposriftas"/>
    <w:rsid w:val="00AC489D"/>
  </w:style>
  <w:style w:type="paragraph" w:styleId="Debesliotekstas">
    <w:name w:val="Balloon Text"/>
    <w:basedOn w:val="prastasis"/>
    <w:link w:val="DebesliotekstasDiagrama"/>
    <w:uiPriority w:val="99"/>
    <w:semiHidden/>
    <w:unhideWhenUsed/>
    <w:rsid w:val="00AC489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489D"/>
    <w:rPr>
      <w:rFonts w:ascii="Tahoma" w:hAnsi="Tahoma" w:cs="Tahoma"/>
      <w:sz w:val="16"/>
      <w:szCs w:val="16"/>
    </w:rPr>
  </w:style>
  <w:style w:type="character" w:customStyle="1" w:styleId="Antrat1Diagrama">
    <w:name w:val="Antraštė 1 Diagrama"/>
    <w:basedOn w:val="Numatytasispastraiposriftas"/>
    <w:link w:val="Antrat1"/>
    <w:uiPriority w:val="9"/>
    <w:rsid w:val="00AC489D"/>
    <w:rPr>
      <w:rFonts w:asciiTheme="majorHAnsi" w:eastAsiaTheme="majorEastAsia" w:hAnsiTheme="majorHAnsi" w:cstheme="majorBidi"/>
      <w:b/>
      <w:bCs/>
      <w:color w:val="2E74B5" w:themeColor="accent1" w:themeShade="BF"/>
      <w:sz w:val="28"/>
      <w:szCs w:val="28"/>
    </w:rPr>
  </w:style>
  <w:style w:type="character" w:styleId="Perirtashipersaitas">
    <w:name w:val="FollowedHyperlink"/>
    <w:basedOn w:val="Numatytasispastraiposriftas"/>
    <w:uiPriority w:val="99"/>
    <w:semiHidden/>
    <w:unhideWhenUsed/>
    <w:rsid w:val="00C13196"/>
    <w:rPr>
      <w:color w:val="954F72" w:themeColor="followedHyperlink"/>
      <w:u w:val="single"/>
    </w:rPr>
  </w:style>
  <w:style w:type="character" w:customStyle="1" w:styleId="Antrat2Diagrama">
    <w:name w:val="Antraštė 2 Diagrama"/>
    <w:basedOn w:val="Numatytasispastraiposriftas"/>
    <w:link w:val="Antrat2"/>
    <w:uiPriority w:val="9"/>
    <w:rsid w:val="00F16FA0"/>
    <w:rPr>
      <w:rFonts w:asciiTheme="majorHAnsi" w:eastAsiaTheme="majorEastAsia" w:hAnsiTheme="majorHAnsi" w:cstheme="majorBidi"/>
      <w:color w:val="2E74B5" w:themeColor="accent1" w:themeShade="BF"/>
      <w:sz w:val="26"/>
      <w:szCs w:val="26"/>
    </w:rPr>
  </w:style>
  <w:style w:type="paragraph" w:styleId="Porat">
    <w:name w:val="footer"/>
    <w:basedOn w:val="prastasis"/>
    <w:link w:val="PoratDiagrama"/>
    <w:uiPriority w:val="99"/>
    <w:unhideWhenUsed/>
    <w:rsid w:val="0083008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30083"/>
  </w:style>
  <w:style w:type="numbering" w:customStyle="1" w:styleId="Sraonra1">
    <w:name w:val="Sąrašo nėra1"/>
    <w:next w:val="Sraonra"/>
    <w:uiPriority w:val="99"/>
    <w:semiHidden/>
    <w:unhideWhenUsed/>
    <w:rsid w:val="003F7297"/>
  </w:style>
  <w:style w:type="character" w:styleId="Komentaronuoroda">
    <w:name w:val="annotation reference"/>
    <w:basedOn w:val="Numatytasispastraiposriftas"/>
    <w:uiPriority w:val="99"/>
    <w:semiHidden/>
    <w:unhideWhenUsed/>
    <w:rsid w:val="003F7297"/>
    <w:rPr>
      <w:sz w:val="16"/>
      <w:szCs w:val="16"/>
    </w:rPr>
  </w:style>
  <w:style w:type="paragraph" w:styleId="Komentarotekstas">
    <w:name w:val="annotation text"/>
    <w:basedOn w:val="prastasis"/>
    <w:link w:val="KomentarotekstasDiagrama"/>
    <w:uiPriority w:val="99"/>
    <w:semiHidden/>
    <w:unhideWhenUsed/>
    <w:rsid w:val="003F7297"/>
    <w:pPr>
      <w:spacing w:after="200"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7297"/>
    <w:rPr>
      <w:sz w:val="20"/>
      <w:szCs w:val="20"/>
    </w:rPr>
  </w:style>
  <w:style w:type="paragraph" w:styleId="Komentarotema">
    <w:name w:val="annotation subject"/>
    <w:basedOn w:val="Komentarotekstas"/>
    <w:next w:val="Komentarotekstas"/>
    <w:link w:val="KomentarotemaDiagrama"/>
    <w:uiPriority w:val="99"/>
    <w:semiHidden/>
    <w:unhideWhenUsed/>
    <w:rsid w:val="003F7297"/>
    <w:rPr>
      <w:b/>
      <w:bCs/>
    </w:rPr>
  </w:style>
  <w:style w:type="character" w:customStyle="1" w:styleId="KomentarotemaDiagrama">
    <w:name w:val="Komentaro tema Diagrama"/>
    <w:basedOn w:val="KomentarotekstasDiagrama"/>
    <w:link w:val="Komentarotema"/>
    <w:uiPriority w:val="99"/>
    <w:semiHidden/>
    <w:rsid w:val="003F7297"/>
    <w:rPr>
      <w:b/>
      <w:bCs/>
      <w:sz w:val="20"/>
      <w:szCs w:val="20"/>
    </w:rPr>
  </w:style>
  <w:style w:type="numbering" w:customStyle="1" w:styleId="Sraonra2">
    <w:name w:val="Sąrašo nėra2"/>
    <w:next w:val="Sraonra"/>
    <w:uiPriority w:val="99"/>
    <w:semiHidden/>
    <w:unhideWhenUsed/>
    <w:rsid w:val="003B05F8"/>
  </w:style>
  <w:style w:type="paragraph" w:styleId="Turinys1">
    <w:name w:val="toc 1"/>
    <w:basedOn w:val="prastasis"/>
    <w:next w:val="prastasis"/>
    <w:autoRedefine/>
    <w:uiPriority w:val="39"/>
    <w:unhideWhenUsed/>
    <w:rsid w:val="00155903"/>
    <w:pPr>
      <w:spacing w:after="100"/>
    </w:pPr>
  </w:style>
  <w:style w:type="paragraph" w:styleId="Turinys2">
    <w:name w:val="toc 2"/>
    <w:basedOn w:val="prastasis"/>
    <w:next w:val="prastasis"/>
    <w:autoRedefine/>
    <w:uiPriority w:val="39"/>
    <w:unhideWhenUsed/>
    <w:rsid w:val="00155903"/>
    <w:pPr>
      <w:spacing w:after="100"/>
      <w:ind w:left="220"/>
    </w:pPr>
  </w:style>
  <w:style w:type="character" w:customStyle="1" w:styleId="media-delimiter">
    <w:name w:val="media-delimiter"/>
    <w:basedOn w:val="Numatytasispastraiposriftas"/>
    <w:rsid w:val="00C54767"/>
  </w:style>
  <w:style w:type="character" w:customStyle="1" w:styleId="Antrat3Diagrama">
    <w:name w:val="Antraštė 3 Diagrama"/>
    <w:basedOn w:val="Numatytasispastraiposriftas"/>
    <w:link w:val="Antrat3"/>
    <w:uiPriority w:val="9"/>
    <w:semiHidden/>
    <w:rsid w:val="004F6D2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6833">
      <w:bodyDiv w:val="1"/>
      <w:marLeft w:val="0"/>
      <w:marRight w:val="0"/>
      <w:marTop w:val="0"/>
      <w:marBottom w:val="0"/>
      <w:divBdr>
        <w:top w:val="none" w:sz="0" w:space="0" w:color="auto"/>
        <w:left w:val="none" w:sz="0" w:space="0" w:color="auto"/>
        <w:bottom w:val="none" w:sz="0" w:space="0" w:color="auto"/>
        <w:right w:val="none" w:sz="0" w:space="0" w:color="auto"/>
      </w:divBdr>
    </w:div>
    <w:div w:id="288631961">
      <w:bodyDiv w:val="1"/>
      <w:marLeft w:val="0"/>
      <w:marRight w:val="0"/>
      <w:marTop w:val="0"/>
      <w:marBottom w:val="0"/>
      <w:divBdr>
        <w:top w:val="none" w:sz="0" w:space="0" w:color="auto"/>
        <w:left w:val="none" w:sz="0" w:space="0" w:color="auto"/>
        <w:bottom w:val="none" w:sz="0" w:space="0" w:color="auto"/>
        <w:right w:val="none" w:sz="0" w:space="0" w:color="auto"/>
      </w:divBdr>
      <w:divsChild>
        <w:div w:id="800146220">
          <w:marLeft w:val="0"/>
          <w:marRight w:val="0"/>
          <w:marTop w:val="0"/>
          <w:marBottom w:val="0"/>
          <w:divBdr>
            <w:top w:val="none" w:sz="0" w:space="0" w:color="auto"/>
            <w:left w:val="none" w:sz="0" w:space="0" w:color="auto"/>
            <w:bottom w:val="none" w:sz="0" w:space="0" w:color="auto"/>
            <w:right w:val="none" w:sz="0" w:space="0" w:color="auto"/>
          </w:divBdr>
        </w:div>
        <w:div w:id="477458549">
          <w:marLeft w:val="0"/>
          <w:marRight w:val="0"/>
          <w:marTop w:val="0"/>
          <w:marBottom w:val="0"/>
          <w:divBdr>
            <w:top w:val="none" w:sz="0" w:space="0" w:color="auto"/>
            <w:left w:val="none" w:sz="0" w:space="0" w:color="auto"/>
            <w:bottom w:val="none" w:sz="0" w:space="0" w:color="auto"/>
            <w:right w:val="none" w:sz="0" w:space="0" w:color="auto"/>
          </w:divBdr>
        </w:div>
        <w:div w:id="1700156881">
          <w:marLeft w:val="0"/>
          <w:marRight w:val="0"/>
          <w:marTop w:val="0"/>
          <w:marBottom w:val="0"/>
          <w:divBdr>
            <w:top w:val="none" w:sz="0" w:space="0" w:color="auto"/>
            <w:left w:val="none" w:sz="0" w:space="0" w:color="auto"/>
            <w:bottom w:val="none" w:sz="0" w:space="0" w:color="auto"/>
            <w:right w:val="none" w:sz="0" w:space="0" w:color="auto"/>
          </w:divBdr>
        </w:div>
        <w:div w:id="1323655462">
          <w:marLeft w:val="0"/>
          <w:marRight w:val="0"/>
          <w:marTop w:val="0"/>
          <w:marBottom w:val="0"/>
          <w:divBdr>
            <w:top w:val="none" w:sz="0" w:space="0" w:color="auto"/>
            <w:left w:val="none" w:sz="0" w:space="0" w:color="auto"/>
            <w:bottom w:val="none" w:sz="0" w:space="0" w:color="auto"/>
            <w:right w:val="none" w:sz="0" w:space="0" w:color="auto"/>
          </w:divBdr>
        </w:div>
        <w:div w:id="318776236">
          <w:marLeft w:val="0"/>
          <w:marRight w:val="0"/>
          <w:marTop w:val="0"/>
          <w:marBottom w:val="0"/>
          <w:divBdr>
            <w:top w:val="none" w:sz="0" w:space="0" w:color="auto"/>
            <w:left w:val="none" w:sz="0" w:space="0" w:color="auto"/>
            <w:bottom w:val="none" w:sz="0" w:space="0" w:color="auto"/>
            <w:right w:val="none" w:sz="0" w:space="0" w:color="auto"/>
          </w:divBdr>
        </w:div>
        <w:div w:id="360281437">
          <w:marLeft w:val="0"/>
          <w:marRight w:val="0"/>
          <w:marTop w:val="0"/>
          <w:marBottom w:val="0"/>
          <w:divBdr>
            <w:top w:val="none" w:sz="0" w:space="0" w:color="auto"/>
            <w:left w:val="none" w:sz="0" w:space="0" w:color="auto"/>
            <w:bottom w:val="none" w:sz="0" w:space="0" w:color="auto"/>
            <w:right w:val="none" w:sz="0" w:space="0" w:color="auto"/>
          </w:divBdr>
        </w:div>
        <w:div w:id="756750441">
          <w:marLeft w:val="0"/>
          <w:marRight w:val="0"/>
          <w:marTop w:val="0"/>
          <w:marBottom w:val="0"/>
          <w:divBdr>
            <w:top w:val="none" w:sz="0" w:space="0" w:color="auto"/>
            <w:left w:val="none" w:sz="0" w:space="0" w:color="auto"/>
            <w:bottom w:val="none" w:sz="0" w:space="0" w:color="auto"/>
            <w:right w:val="none" w:sz="0" w:space="0" w:color="auto"/>
          </w:divBdr>
        </w:div>
        <w:div w:id="307171960">
          <w:marLeft w:val="0"/>
          <w:marRight w:val="0"/>
          <w:marTop w:val="0"/>
          <w:marBottom w:val="0"/>
          <w:divBdr>
            <w:top w:val="none" w:sz="0" w:space="0" w:color="auto"/>
            <w:left w:val="none" w:sz="0" w:space="0" w:color="auto"/>
            <w:bottom w:val="none" w:sz="0" w:space="0" w:color="auto"/>
            <w:right w:val="none" w:sz="0" w:space="0" w:color="auto"/>
          </w:divBdr>
        </w:div>
      </w:divsChild>
    </w:div>
    <w:div w:id="1151094442">
      <w:bodyDiv w:val="1"/>
      <w:marLeft w:val="0"/>
      <w:marRight w:val="0"/>
      <w:marTop w:val="0"/>
      <w:marBottom w:val="0"/>
      <w:divBdr>
        <w:top w:val="none" w:sz="0" w:space="0" w:color="auto"/>
        <w:left w:val="none" w:sz="0" w:space="0" w:color="auto"/>
        <w:bottom w:val="none" w:sz="0" w:space="0" w:color="auto"/>
        <w:right w:val="none" w:sz="0" w:space="0" w:color="auto"/>
      </w:divBdr>
    </w:div>
    <w:div w:id="1335304557">
      <w:bodyDiv w:val="1"/>
      <w:marLeft w:val="0"/>
      <w:marRight w:val="0"/>
      <w:marTop w:val="0"/>
      <w:marBottom w:val="0"/>
      <w:divBdr>
        <w:top w:val="none" w:sz="0" w:space="0" w:color="auto"/>
        <w:left w:val="none" w:sz="0" w:space="0" w:color="auto"/>
        <w:bottom w:val="none" w:sz="0" w:space="0" w:color="auto"/>
        <w:right w:val="none" w:sz="0" w:space="0" w:color="auto"/>
      </w:divBdr>
    </w:div>
    <w:div w:id="1404329930">
      <w:bodyDiv w:val="1"/>
      <w:marLeft w:val="0"/>
      <w:marRight w:val="0"/>
      <w:marTop w:val="0"/>
      <w:marBottom w:val="0"/>
      <w:divBdr>
        <w:top w:val="none" w:sz="0" w:space="0" w:color="auto"/>
        <w:left w:val="none" w:sz="0" w:space="0" w:color="auto"/>
        <w:bottom w:val="none" w:sz="0" w:space="0" w:color="auto"/>
        <w:right w:val="none" w:sz="0" w:space="0" w:color="auto"/>
      </w:divBdr>
    </w:div>
    <w:div w:id="1609072616">
      <w:bodyDiv w:val="1"/>
      <w:marLeft w:val="0"/>
      <w:marRight w:val="0"/>
      <w:marTop w:val="0"/>
      <w:marBottom w:val="0"/>
      <w:divBdr>
        <w:top w:val="none" w:sz="0" w:space="0" w:color="auto"/>
        <w:left w:val="none" w:sz="0" w:space="0" w:color="auto"/>
        <w:bottom w:val="none" w:sz="0" w:space="0" w:color="auto"/>
        <w:right w:val="none" w:sz="0" w:space="0" w:color="auto"/>
      </w:divBdr>
      <w:divsChild>
        <w:div w:id="1951545682">
          <w:marLeft w:val="0"/>
          <w:marRight w:val="0"/>
          <w:marTop w:val="0"/>
          <w:marBottom w:val="0"/>
          <w:divBdr>
            <w:top w:val="none" w:sz="0" w:space="0" w:color="auto"/>
            <w:left w:val="none" w:sz="0" w:space="0" w:color="auto"/>
            <w:bottom w:val="none" w:sz="0" w:space="0" w:color="auto"/>
            <w:right w:val="none" w:sz="0" w:space="0" w:color="auto"/>
          </w:divBdr>
        </w:div>
        <w:div w:id="361320803">
          <w:marLeft w:val="0"/>
          <w:marRight w:val="0"/>
          <w:marTop w:val="0"/>
          <w:marBottom w:val="0"/>
          <w:divBdr>
            <w:top w:val="none" w:sz="0" w:space="0" w:color="auto"/>
            <w:left w:val="none" w:sz="0" w:space="0" w:color="auto"/>
            <w:bottom w:val="none" w:sz="0" w:space="0" w:color="auto"/>
            <w:right w:val="none" w:sz="0" w:space="0" w:color="auto"/>
          </w:divBdr>
        </w:div>
      </w:divsChild>
    </w:div>
    <w:div w:id="1810707985">
      <w:bodyDiv w:val="1"/>
      <w:marLeft w:val="0"/>
      <w:marRight w:val="0"/>
      <w:marTop w:val="0"/>
      <w:marBottom w:val="0"/>
      <w:divBdr>
        <w:top w:val="none" w:sz="0" w:space="0" w:color="auto"/>
        <w:left w:val="none" w:sz="0" w:space="0" w:color="auto"/>
        <w:bottom w:val="none" w:sz="0" w:space="0" w:color="auto"/>
        <w:right w:val="none" w:sz="0" w:space="0" w:color="auto"/>
      </w:divBdr>
      <w:divsChild>
        <w:div w:id="1847864327">
          <w:marLeft w:val="0"/>
          <w:marRight w:val="0"/>
          <w:marTop w:val="0"/>
          <w:marBottom w:val="0"/>
          <w:divBdr>
            <w:top w:val="none" w:sz="0" w:space="0" w:color="auto"/>
            <w:left w:val="none" w:sz="0" w:space="0" w:color="auto"/>
            <w:bottom w:val="none" w:sz="0" w:space="0" w:color="auto"/>
            <w:right w:val="none" w:sz="0" w:space="0" w:color="auto"/>
          </w:divBdr>
        </w:div>
        <w:div w:id="440225281">
          <w:marLeft w:val="0"/>
          <w:marRight w:val="0"/>
          <w:marTop w:val="0"/>
          <w:marBottom w:val="0"/>
          <w:divBdr>
            <w:top w:val="none" w:sz="0" w:space="0" w:color="auto"/>
            <w:left w:val="none" w:sz="0" w:space="0" w:color="auto"/>
            <w:bottom w:val="none" w:sz="0" w:space="0" w:color="auto"/>
            <w:right w:val="none" w:sz="0" w:space="0" w:color="auto"/>
          </w:divBdr>
        </w:div>
        <w:div w:id="763645075">
          <w:marLeft w:val="0"/>
          <w:marRight w:val="0"/>
          <w:marTop w:val="0"/>
          <w:marBottom w:val="0"/>
          <w:divBdr>
            <w:top w:val="none" w:sz="0" w:space="0" w:color="auto"/>
            <w:left w:val="none" w:sz="0" w:space="0" w:color="auto"/>
            <w:bottom w:val="none" w:sz="0" w:space="0" w:color="auto"/>
            <w:right w:val="none" w:sz="0" w:space="0" w:color="auto"/>
          </w:divBdr>
        </w:div>
        <w:div w:id="1328244857">
          <w:marLeft w:val="0"/>
          <w:marRight w:val="0"/>
          <w:marTop w:val="0"/>
          <w:marBottom w:val="0"/>
          <w:divBdr>
            <w:top w:val="none" w:sz="0" w:space="0" w:color="auto"/>
            <w:left w:val="none" w:sz="0" w:space="0" w:color="auto"/>
            <w:bottom w:val="none" w:sz="0" w:space="0" w:color="auto"/>
            <w:right w:val="none" w:sz="0" w:space="0" w:color="auto"/>
          </w:divBdr>
        </w:div>
        <w:div w:id="240530142">
          <w:marLeft w:val="0"/>
          <w:marRight w:val="0"/>
          <w:marTop w:val="0"/>
          <w:marBottom w:val="0"/>
          <w:divBdr>
            <w:top w:val="none" w:sz="0" w:space="0" w:color="auto"/>
            <w:left w:val="none" w:sz="0" w:space="0" w:color="auto"/>
            <w:bottom w:val="none" w:sz="0" w:space="0" w:color="auto"/>
            <w:right w:val="none" w:sz="0" w:space="0" w:color="auto"/>
          </w:divBdr>
        </w:div>
        <w:div w:id="362487821">
          <w:marLeft w:val="0"/>
          <w:marRight w:val="0"/>
          <w:marTop w:val="0"/>
          <w:marBottom w:val="0"/>
          <w:divBdr>
            <w:top w:val="none" w:sz="0" w:space="0" w:color="auto"/>
            <w:left w:val="none" w:sz="0" w:space="0" w:color="auto"/>
            <w:bottom w:val="none" w:sz="0" w:space="0" w:color="auto"/>
            <w:right w:val="none" w:sz="0" w:space="0" w:color="auto"/>
          </w:divBdr>
        </w:div>
        <w:div w:id="384060491">
          <w:marLeft w:val="0"/>
          <w:marRight w:val="0"/>
          <w:marTop w:val="0"/>
          <w:marBottom w:val="0"/>
          <w:divBdr>
            <w:top w:val="none" w:sz="0" w:space="0" w:color="auto"/>
            <w:left w:val="none" w:sz="0" w:space="0" w:color="auto"/>
            <w:bottom w:val="none" w:sz="0" w:space="0" w:color="auto"/>
            <w:right w:val="none" w:sz="0" w:space="0" w:color="auto"/>
          </w:divBdr>
        </w:div>
        <w:div w:id="38474948">
          <w:marLeft w:val="0"/>
          <w:marRight w:val="0"/>
          <w:marTop w:val="0"/>
          <w:marBottom w:val="0"/>
          <w:divBdr>
            <w:top w:val="none" w:sz="0" w:space="0" w:color="auto"/>
            <w:left w:val="none" w:sz="0" w:space="0" w:color="auto"/>
            <w:bottom w:val="none" w:sz="0" w:space="0" w:color="auto"/>
            <w:right w:val="none" w:sz="0" w:space="0" w:color="auto"/>
          </w:divBdr>
        </w:div>
        <w:div w:id="568614182">
          <w:marLeft w:val="0"/>
          <w:marRight w:val="0"/>
          <w:marTop w:val="0"/>
          <w:marBottom w:val="0"/>
          <w:divBdr>
            <w:top w:val="none" w:sz="0" w:space="0" w:color="auto"/>
            <w:left w:val="none" w:sz="0" w:space="0" w:color="auto"/>
            <w:bottom w:val="none" w:sz="0" w:space="0" w:color="auto"/>
            <w:right w:val="none" w:sz="0" w:space="0" w:color="auto"/>
          </w:divBdr>
        </w:div>
        <w:div w:id="831798779">
          <w:marLeft w:val="0"/>
          <w:marRight w:val="0"/>
          <w:marTop w:val="0"/>
          <w:marBottom w:val="0"/>
          <w:divBdr>
            <w:top w:val="none" w:sz="0" w:space="0" w:color="auto"/>
            <w:left w:val="none" w:sz="0" w:space="0" w:color="auto"/>
            <w:bottom w:val="none" w:sz="0" w:space="0" w:color="auto"/>
            <w:right w:val="none" w:sz="0" w:space="0" w:color="auto"/>
          </w:divBdr>
        </w:div>
        <w:div w:id="1658343717">
          <w:marLeft w:val="0"/>
          <w:marRight w:val="0"/>
          <w:marTop w:val="0"/>
          <w:marBottom w:val="0"/>
          <w:divBdr>
            <w:top w:val="none" w:sz="0" w:space="0" w:color="auto"/>
            <w:left w:val="none" w:sz="0" w:space="0" w:color="auto"/>
            <w:bottom w:val="none" w:sz="0" w:space="0" w:color="auto"/>
            <w:right w:val="none" w:sz="0" w:space="0" w:color="auto"/>
          </w:divBdr>
        </w:div>
        <w:div w:id="394742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klaus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03F6-6954-4708-A034-FBAB180D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6219</Words>
  <Characters>3546</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i.pikturnaite</dc:creator>
  <cp:lastModifiedBy>destytojai</cp:lastModifiedBy>
  <cp:revision>3</cp:revision>
  <cp:lastPrinted>2018-05-29T06:53:00Z</cp:lastPrinted>
  <dcterms:created xsi:type="dcterms:W3CDTF">2019-12-08T15:41:00Z</dcterms:created>
  <dcterms:modified xsi:type="dcterms:W3CDTF">2019-12-08T16:12:00Z</dcterms:modified>
</cp:coreProperties>
</file>